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36C9" w14:textId="3F1D0598" w:rsidR="00B964AC" w:rsidRDefault="00080075" w:rsidP="0008007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ind w:left="284"/>
        <w:outlineLvl w:val="0"/>
        <w:rPr>
          <w:rFonts w:eastAsia="Times New Roman" w:cstheme="minorHAnsi"/>
          <w:b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5DF3C7D" wp14:editId="3BD84E89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544484" cy="989215"/>
            <wp:effectExtent l="0" t="0" r="8255" b="1905"/>
            <wp:wrapTight wrapText="bothSides">
              <wp:wrapPolygon edited="0">
                <wp:start x="0" y="0"/>
                <wp:lineTo x="0" y="21225"/>
                <wp:lineTo x="21172" y="21225"/>
                <wp:lineTo x="21172" y="0"/>
                <wp:lineTo x="0" y="0"/>
              </wp:wrapPolygon>
            </wp:wrapTight>
            <wp:docPr id="1635136471" name="Picture 1" descr="A white bird with orange t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36471" name="Picture 1" descr="A white bird with orange tai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84" cy="98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851" w:rsidRPr="00B964AC">
        <w:rPr>
          <w:rFonts w:eastAsia="Times New Roman" w:cstheme="minorHAnsi"/>
          <w:b/>
          <w:color w:val="00B050"/>
          <w:sz w:val="24"/>
          <w:szCs w:val="24"/>
        </w:rPr>
        <w:t xml:space="preserve"> </w:t>
      </w:r>
      <w:r w:rsidRPr="00B964AC">
        <w:rPr>
          <w:rFonts w:eastAsia="Times New Roman" w:cstheme="minorHAnsi"/>
          <w:b/>
          <w:color w:val="00B050"/>
          <w:sz w:val="24"/>
          <w:szCs w:val="24"/>
        </w:rPr>
        <w:t xml:space="preserve">                 </w:t>
      </w:r>
      <w:r w:rsidR="00B964AC">
        <w:rPr>
          <w:rFonts w:eastAsia="Times New Roman" w:cstheme="minorHAnsi"/>
          <w:b/>
          <w:color w:val="00B050"/>
          <w:sz w:val="24"/>
          <w:szCs w:val="24"/>
        </w:rPr>
        <w:t xml:space="preserve">                             </w:t>
      </w:r>
      <w:r w:rsidRPr="00B964AC">
        <w:rPr>
          <w:rFonts w:eastAsia="Times New Roman" w:cstheme="minorHAnsi"/>
          <w:b/>
          <w:color w:val="00B050"/>
          <w:sz w:val="44"/>
          <w:szCs w:val="44"/>
        </w:rPr>
        <w:t>STUDENT DRESS CODE</w:t>
      </w:r>
      <w:r w:rsidR="00B964AC">
        <w:rPr>
          <w:rFonts w:eastAsia="Times New Roman" w:cstheme="minorHAnsi"/>
          <w:b/>
          <w:color w:val="00B050"/>
          <w:sz w:val="44"/>
          <w:szCs w:val="44"/>
        </w:rPr>
        <w:t xml:space="preserve"> </w:t>
      </w:r>
    </w:p>
    <w:p w14:paraId="1FC0124C" w14:textId="77777777" w:rsidR="00B964AC" w:rsidRPr="00B964AC" w:rsidRDefault="00B964AC" w:rsidP="00080075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" w:lineRule="atLeast"/>
        <w:ind w:left="284"/>
        <w:outlineLvl w:val="0"/>
        <w:rPr>
          <w:rFonts w:eastAsia="Times New Roman" w:cstheme="minorHAnsi"/>
          <w:b/>
          <w:color w:val="00B050"/>
          <w:sz w:val="24"/>
          <w:szCs w:val="24"/>
        </w:rPr>
      </w:pPr>
    </w:p>
    <w:p w14:paraId="795B21EE" w14:textId="2BD18565" w:rsidR="003D0851" w:rsidRPr="00B964AC" w:rsidDel="00D843AC" w:rsidRDefault="003D0851" w:rsidP="0008007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DF8266C" w14:textId="77777777" w:rsidR="00080075" w:rsidRPr="00B964AC" w:rsidRDefault="00080075" w:rsidP="003D085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bookmarkStart w:id="0" w:name="_Toc528849074"/>
      <w:bookmarkEnd w:id="0"/>
    </w:p>
    <w:p w14:paraId="3831AD35" w14:textId="254218E4" w:rsidR="003D0851" w:rsidRPr="00B964AC" w:rsidDel="00D843AC" w:rsidRDefault="003D0851" w:rsidP="003D085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964AC" w:rsidDel="00D843AC">
        <w:rPr>
          <w:rFonts w:eastAsia="Times New Roman" w:cstheme="minorHAnsi"/>
          <w:b/>
          <w:bCs/>
          <w:sz w:val="24"/>
          <w:szCs w:val="24"/>
        </w:rPr>
        <w:t>Help for non-English speakers</w:t>
      </w:r>
    </w:p>
    <w:p w14:paraId="64CEACEF" w14:textId="0154C1DC" w:rsidR="003D0851" w:rsidRPr="00B964AC" w:rsidDel="00D843AC" w:rsidRDefault="003D0851" w:rsidP="003D085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7CD2F21" w14:textId="7FBFDE2B" w:rsidR="003D0851" w:rsidRPr="00B964AC" w:rsidDel="00D843AC" w:rsidRDefault="003D0851" w:rsidP="003D0851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If you need help to understand the information in this </w:t>
      </w:r>
      <w:r w:rsidR="00993647" w:rsidRPr="00B964AC">
        <w:rPr>
          <w:rFonts w:eastAsia="Times New Roman" w:cstheme="minorHAnsi"/>
          <w:sz w:val="24"/>
          <w:szCs w:val="24"/>
        </w:rPr>
        <w:t>policy,</w:t>
      </w:r>
      <w:r w:rsidRPr="00B964AC">
        <w:rPr>
          <w:rFonts w:eastAsia="Times New Roman" w:cstheme="minorHAnsi"/>
          <w:sz w:val="24"/>
          <w:szCs w:val="24"/>
        </w:rPr>
        <w:t xml:space="preserve"> please contact </w:t>
      </w:r>
      <w:r w:rsidR="00080075" w:rsidRPr="00B964AC">
        <w:rPr>
          <w:rFonts w:eastAsia="Times New Roman" w:cstheme="minorHAnsi"/>
          <w:sz w:val="24"/>
          <w:szCs w:val="24"/>
        </w:rPr>
        <w:t>Admin 9703 1536.</w:t>
      </w:r>
    </w:p>
    <w:p w14:paraId="4595EAD1" w14:textId="66B089AA" w:rsidR="003D0851" w:rsidRPr="00B964AC" w:rsidDel="00D843AC" w:rsidRDefault="003D0851" w:rsidP="2116B98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E3133D5" w14:textId="77777777" w:rsidR="003D0851" w:rsidRPr="00B964AC" w:rsidRDefault="003D0851" w:rsidP="003D0851">
      <w:pPr>
        <w:spacing w:before="40" w:after="120" w:line="240" w:lineRule="auto"/>
        <w:jc w:val="both"/>
        <w:rPr>
          <w:rFonts w:eastAsia="Times New Roman" w:cstheme="minorHAnsi"/>
          <w:b/>
          <w:caps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t>Purpose</w:t>
      </w:r>
    </w:p>
    <w:p w14:paraId="709E562E" w14:textId="34545258" w:rsidR="003D0851" w:rsidRPr="00B964AC" w:rsidRDefault="003D0851" w:rsidP="003D0851">
      <w:pPr>
        <w:spacing w:before="40"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The purpose of the Student Dress Code is to outline</w:t>
      </w:r>
      <w:r w:rsidR="009E03AC" w:rsidRPr="00B964AC">
        <w:rPr>
          <w:rFonts w:eastAsia="Times New Roman" w:cstheme="minorHAnsi"/>
          <w:sz w:val="24"/>
          <w:szCs w:val="24"/>
        </w:rPr>
        <w:t xml:space="preserve"> student dress and presentation </w:t>
      </w:r>
      <w:r w:rsidRPr="00B964AC">
        <w:rPr>
          <w:rFonts w:eastAsia="Times New Roman" w:cstheme="minorHAnsi"/>
          <w:sz w:val="24"/>
          <w:szCs w:val="24"/>
        </w:rPr>
        <w:t xml:space="preserve">requirements </w:t>
      </w:r>
      <w:r w:rsidR="009E03AC" w:rsidRPr="00B964AC">
        <w:rPr>
          <w:rFonts w:eastAsia="Times New Roman" w:cstheme="minorHAnsi"/>
          <w:sz w:val="24"/>
          <w:szCs w:val="24"/>
        </w:rPr>
        <w:t>at Hallam PS,</w:t>
      </w:r>
      <w:r w:rsidRPr="00B964AC">
        <w:rPr>
          <w:rFonts w:eastAsia="Times New Roman" w:cstheme="minorHAnsi"/>
          <w:sz w:val="24"/>
          <w:szCs w:val="24"/>
        </w:rPr>
        <w:t xml:space="preserve"> and to provide information about uniform purchase and support, dress code implementation and exemption processes. </w:t>
      </w:r>
    </w:p>
    <w:p w14:paraId="055D20D2" w14:textId="76B21076" w:rsidR="003D0851" w:rsidRPr="00B964AC" w:rsidRDefault="003D0851" w:rsidP="003D08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This dress code has been developed by </w:t>
      </w:r>
      <w:r w:rsidR="00080075" w:rsidRPr="00B964AC">
        <w:rPr>
          <w:rFonts w:eastAsia="Times New Roman" w:cstheme="minorHAnsi"/>
          <w:sz w:val="24"/>
          <w:szCs w:val="24"/>
        </w:rPr>
        <w:t>the Hallam PS</w:t>
      </w:r>
      <w:r w:rsidRPr="00B964AC">
        <w:rPr>
          <w:rFonts w:eastAsia="Times New Roman" w:cstheme="minorHAnsi"/>
          <w:sz w:val="24"/>
          <w:szCs w:val="24"/>
        </w:rPr>
        <w:t xml:space="preserve"> Council in consultation with our school community to ensure that it respects the rights of individual students whilst reflecting the values and interests of our </w:t>
      </w:r>
      <w:r w:rsidR="009E03AC" w:rsidRPr="00B964AC">
        <w:rPr>
          <w:rFonts w:eastAsia="Times New Roman" w:cstheme="minorHAnsi"/>
          <w:sz w:val="24"/>
          <w:szCs w:val="24"/>
        </w:rPr>
        <w:t xml:space="preserve">school </w:t>
      </w:r>
      <w:r w:rsidRPr="00B964AC">
        <w:rPr>
          <w:rFonts w:eastAsia="Times New Roman" w:cstheme="minorHAnsi"/>
          <w:sz w:val="24"/>
          <w:szCs w:val="24"/>
        </w:rPr>
        <w:t xml:space="preserve">community. </w:t>
      </w:r>
    </w:p>
    <w:p w14:paraId="60C0C060" w14:textId="77777777" w:rsidR="003D0851" w:rsidRPr="00B964AC" w:rsidRDefault="003D0851" w:rsidP="003D08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A10388" w14:textId="77777777" w:rsidR="003D0851" w:rsidRPr="00B964AC" w:rsidRDefault="003D0851" w:rsidP="003D08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The Student Dress Code aims to:</w:t>
      </w:r>
    </w:p>
    <w:p w14:paraId="03E80EA3" w14:textId="77777777" w:rsidR="009E03AC" w:rsidRPr="00B964AC" w:rsidRDefault="009E03AC" w:rsidP="009E03A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support our school’s commitment to inclusion and to ensure students are dressed safely and appropriately for school activities </w:t>
      </w:r>
    </w:p>
    <w:p w14:paraId="05115E63" w14:textId="532234E5" w:rsidR="003D0851" w:rsidRPr="00B964AC" w:rsidRDefault="009E03AC" w:rsidP="003D085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encourage students to develop pride in their appearance and </w:t>
      </w:r>
      <w:r w:rsidR="003D0851" w:rsidRPr="00B964AC">
        <w:rPr>
          <w:rFonts w:eastAsia="Times New Roman" w:cstheme="minorHAnsi"/>
          <w:sz w:val="24"/>
          <w:szCs w:val="24"/>
        </w:rPr>
        <w:t xml:space="preserve">foster a sense of community and belonging </w:t>
      </w:r>
    </w:p>
    <w:p w14:paraId="6FBF18D2" w14:textId="77777777" w:rsidR="009E03AC" w:rsidRPr="00B964AC" w:rsidRDefault="009E03AC" w:rsidP="003D0851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enhance the profile and identity of the school and its students within the wider community</w:t>
      </w:r>
    </w:p>
    <w:p w14:paraId="4BFCCFAE" w14:textId="178C0CCB" w:rsidR="003D0851" w:rsidRPr="00B964AC" w:rsidRDefault="003D0851" w:rsidP="009E03AC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reduce student competition </w:t>
      </w:r>
      <w:r w:rsidR="00466423" w:rsidRPr="00B964AC">
        <w:rPr>
          <w:rFonts w:eastAsia="Times New Roman" w:cstheme="minorHAnsi"/>
          <w:sz w:val="24"/>
          <w:szCs w:val="24"/>
        </w:rPr>
        <w:t>based on</w:t>
      </w:r>
      <w:r w:rsidRPr="00B964AC">
        <w:rPr>
          <w:rFonts w:eastAsia="Times New Roman" w:cstheme="minorHAnsi"/>
          <w:sz w:val="24"/>
          <w:szCs w:val="24"/>
        </w:rPr>
        <w:t xml:space="preserve"> clothing </w:t>
      </w:r>
      <w:r w:rsidR="009E03AC" w:rsidRPr="00B964AC">
        <w:rPr>
          <w:rFonts w:eastAsia="Times New Roman" w:cstheme="minorHAnsi"/>
          <w:sz w:val="24"/>
          <w:szCs w:val="24"/>
        </w:rPr>
        <w:t>brand.</w:t>
      </w:r>
      <w:r w:rsidRPr="00B964AC">
        <w:rPr>
          <w:rFonts w:eastAsia="Times New Roman" w:cstheme="minorHAnsi"/>
          <w:sz w:val="24"/>
          <w:szCs w:val="24"/>
        </w:rPr>
        <w:t xml:space="preserve"> </w:t>
      </w:r>
    </w:p>
    <w:p w14:paraId="3CB8170F" w14:textId="77777777" w:rsidR="003D0851" w:rsidRPr="00B964AC" w:rsidRDefault="003D0851" w:rsidP="003D085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9C16B99" w14:textId="77777777" w:rsidR="003D0851" w:rsidRPr="00B964AC" w:rsidRDefault="003D0851" w:rsidP="003D0851">
      <w:pPr>
        <w:spacing w:before="40" w:after="120" w:line="240" w:lineRule="auto"/>
        <w:jc w:val="both"/>
        <w:rPr>
          <w:rFonts w:eastAsia="Times New Roman" w:cstheme="minorHAnsi"/>
          <w:b/>
          <w:caps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t>Scope</w:t>
      </w:r>
    </w:p>
    <w:p w14:paraId="6C499FFA" w14:textId="77777777" w:rsidR="003D0851" w:rsidRPr="00B964AC" w:rsidRDefault="003D0851" w:rsidP="003D0851">
      <w:pPr>
        <w:spacing w:before="40"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Students are expected to comply with this Student Dress Code while traveling to and from school, during school hours and when attending school activities. </w:t>
      </w:r>
    </w:p>
    <w:p w14:paraId="5F8B1A07" w14:textId="77777777" w:rsidR="003D0851" w:rsidRPr="00B964AC" w:rsidRDefault="003D0851" w:rsidP="003D0851">
      <w:pPr>
        <w:spacing w:before="40" w:after="120"/>
        <w:jc w:val="both"/>
        <w:rPr>
          <w:rFonts w:eastAsia="Times New Roman" w:cstheme="minorHAnsi"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t>Uniform and appearance</w:t>
      </w:r>
    </w:p>
    <w:p w14:paraId="65CE4953" w14:textId="77777777" w:rsidR="009851FB" w:rsidRPr="00B964AC" w:rsidRDefault="009E03AC" w:rsidP="009851FB">
      <w:pPr>
        <w:kinsoku w:val="0"/>
        <w:overflowPunct w:val="0"/>
        <w:autoSpaceDE w:val="0"/>
        <w:autoSpaceDN w:val="0"/>
        <w:adjustRightInd w:val="0"/>
        <w:spacing w:before="2" w:after="0" w:line="237" w:lineRule="auto"/>
        <w:ind w:right="426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School Council’s preferred provider is</w:t>
      </w:r>
      <w:r w:rsidR="009851FB" w:rsidRPr="00B964AC">
        <w:rPr>
          <w:rFonts w:cstheme="minorHAnsi"/>
          <w:sz w:val="24"/>
          <w:szCs w:val="24"/>
        </w:rPr>
        <w:t xml:space="preserve">: </w:t>
      </w:r>
      <w:r w:rsidRPr="00B964AC">
        <w:rPr>
          <w:rFonts w:cstheme="minorHAnsi"/>
          <w:sz w:val="24"/>
          <w:szCs w:val="24"/>
        </w:rPr>
        <w:t xml:space="preserve"> </w:t>
      </w:r>
    </w:p>
    <w:p w14:paraId="4DBA1EC4" w14:textId="77777777" w:rsidR="009851FB" w:rsidRPr="00B964AC" w:rsidRDefault="009E03AC" w:rsidP="009851FB">
      <w:pPr>
        <w:kinsoku w:val="0"/>
        <w:overflowPunct w:val="0"/>
        <w:autoSpaceDE w:val="0"/>
        <w:autoSpaceDN w:val="0"/>
        <w:adjustRightInd w:val="0"/>
        <w:spacing w:before="2" w:after="0" w:line="237" w:lineRule="auto"/>
        <w:ind w:left="567" w:right="426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Primary School Wear</w:t>
      </w:r>
      <w:r w:rsidR="00EB004C" w:rsidRPr="00B964AC">
        <w:rPr>
          <w:rFonts w:cstheme="minorHAnsi"/>
          <w:sz w:val="24"/>
          <w:szCs w:val="24"/>
        </w:rPr>
        <w:t xml:space="preserve"> (PSW) </w:t>
      </w:r>
    </w:p>
    <w:p w14:paraId="463026C7" w14:textId="7167F1DB" w:rsidR="009851FB" w:rsidRPr="00B964AC" w:rsidRDefault="009851FB" w:rsidP="009851FB">
      <w:pPr>
        <w:kinsoku w:val="0"/>
        <w:overflowPunct w:val="0"/>
        <w:autoSpaceDE w:val="0"/>
        <w:autoSpaceDN w:val="0"/>
        <w:adjustRightInd w:val="0"/>
        <w:spacing w:before="2" w:after="0" w:line="237" w:lineRule="auto"/>
        <w:ind w:left="567" w:right="426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Unit 2, 10-12 South Link</w:t>
      </w:r>
    </w:p>
    <w:p w14:paraId="404C70D7" w14:textId="5647AB77" w:rsidR="009851FB" w:rsidRPr="00B964AC" w:rsidRDefault="009851FB" w:rsidP="009851F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DANDENONG SOUTH VIC 3175</w:t>
      </w:r>
      <w:r w:rsidRPr="00B964AC">
        <w:rPr>
          <w:rFonts w:cstheme="minorHAnsi"/>
          <w:spacing w:val="80"/>
          <w:w w:val="15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Tel: 8768 7490</w:t>
      </w:r>
    </w:p>
    <w:p w14:paraId="75D23F50" w14:textId="77777777" w:rsidR="009851FB" w:rsidRPr="00B964AC" w:rsidRDefault="009851FB" w:rsidP="009E03AC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</w:p>
    <w:p w14:paraId="137F94D6" w14:textId="574ACCCE" w:rsidR="009851FB" w:rsidRPr="00B964AC" w:rsidRDefault="009851FB" w:rsidP="009851FB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 xml:space="preserve">The school’s uniform colours are bottle green and gold. </w:t>
      </w:r>
      <w:r w:rsidRPr="00B964AC">
        <w:rPr>
          <w:rFonts w:cstheme="minorHAnsi"/>
          <w:b/>
          <w:bCs/>
          <w:sz w:val="24"/>
          <w:szCs w:val="24"/>
        </w:rPr>
        <w:t>The school’s logo is preferred on uniform items, but not a requirement.</w:t>
      </w:r>
      <w:r w:rsidRPr="00B964AC">
        <w:rPr>
          <w:rFonts w:cstheme="minorHAnsi"/>
          <w:sz w:val="24"/>
          <w:szCs w:val="24"/>
        </w:rPr>
        <w:t xml:space="preserve"> Hoods are not permitted on windcheaters or bomber jackets.</w:t>
      </w:r>
    </w:p>
    <w:p w14:paraId="0AC0FE1F" w14:textId="77777777" w:rsidR="009851FB" w:rsidRPr="00B964AC" w:rsidRDefault="009851FB" w:rsidP="009851FB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</w:p>
    <w:p w14:paraId="1EDE12F0" w14:textId="57F712F4" w:rsidR="009851FB" w:rsidRPr="00B964AC" w:rsidRDefault="00EB004C" w:rsidP="009851FB">
      <w:pPr>
        <w:tabs>
          <w:tab w:val="left" w:pos="6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P</w:t>
      </w:r>
      <w:r w:rsidR="009E03AC" w:rsidRPr="00B964AC">
        <w:rPr>
          <w:rFonts w:cstheme="minorHAnsi"/>
          <w:sz w:val="24"/>
          <w:szCs w:val="24"/>
        </w:rPr>
        <w:t xml:space="preserve">arents can also purchase </w:t>
      </w:r>
      <w:r w:rsidR="009851FB" w:rsidRPr="00B964AC">
        <w:rPr>
          <w:rFonts w:cstheme="minorHAnsi"/>
          <w:sz w:val="24"/>
          <w:szCs w:val="24"/>
        </w:rPr>
        <w:t xml:space="preserve">some </w:t>
      </w:r>
      <w:r w:rsidR="009E03AC" w:rsidRPr="00B964AC">
        <w:rPr>
          <w:rFonts w:cstheme="minorHAnsi"/>
          <w:sz w:val="24"/>
          <w:szCs w:val="24"/>
        </w:rPr>
        <w:t>Hallam PS uniform items from other providers</w:t>
      </w:r>
      <w:r w:rsidR="009851FB" w:rsidRPr="00B964AC">
        <w:rPr>
          <w:rFonts w:cstheme="minorHAnsi"/>
          <w:sz w:val="24"/>
          <w:szCs w:val="24"/>
        </w:rPr>
        <w:t xml:space="preserve"> including K-MART, TARGET, BIG W, BEST &amp; LESS, Myer, Dandenong Market, etc.</w:t>
      </w:r>
    </w:p>
    <w:p w14:paraId="126A4030" w14:textId="77777777" w:rsidR="00EB004C" w:rsidRPr="00B964AC" w:rsidRDefault="00EB004C" w:rsidP="009E03AC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</w:p>
    <w:p w14:paraId="08D08B8B" w14:textId="7942CAC7" w:rsidR="00EB004C" w:rsidRPr="00B964AC" w:rsidRDefault="00EB004C" w:rsidP="009E03AC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b/>
          <w:bCs/>
          <w:sz w:val="24"/>
          <w:szCs w:val="24"/>
        </w:rPr>
      </w:pPr>
      <w:r w:rsidRPr="00B964AC">
        <w:rPr>
          <w:rFonts w:cstheme="minorHAnsi"/>
          <w:b/>
          <w:bCs/>
          <w:sz w:val="24"/>
          <w:szCs w:val="24"/>
        </w:rPr>
        <w:t>Uniform items include:</w:t>
      </w:r>
    </w:p>
    <w:p w14:paraId="6443FFFD" w14:textId="465D0CB2" w:rsidR="00EB004C" w:rsidRPr="00B964AC" w:rsidRDefault="00DE6E55" w:rsidP="00EB004C">
      <w:pPr>
        <w:pStyle w:val="ListParagraph"/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Bottle</w:t>
      </w:r>
      <w:r w:rsidRPr="00B964AC">
        <w:rPr>
          <w:rFonts w:cstheme="minorHAnsi"/>
          <w:spacing w:val="16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green</w:t>
      </w:r>
      <w:r w:rsidRPr="00B964AC">
        <w:rPr>
          <w:rFonts w:cstheme="minorHAnsi"/>
          <w:spacing w:val="1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shorts,</w:t>
      </w:r>
      <w:r w:rsidRPr="00B964AC">
        <w:rPr>
          <w:rFonts w:cstheme="minorHAnsi"/>
          <w:spacing w:val="14"/>
          <w:sz w:val="24"/>
          <w:szCs w:val="24"/>
        </w:rPr>
        <w:t xml:space="preserve"> </w:t>
      </w:r>
      <w:r w:rsidR="00444A14" w:rsidRPr="00B964AC">
        <w:rPr>
          <w:rFonts w:cstheme="minorHAnsi"/>
          <w:sz w:val="24"/>
          <w:szCs w:val="24"/>
        </w:rPr>
        <w:t xml:space="preserve">PSW </w:t>
      </w:r>
      <w:r w:rsidRPr="00B964AC">
        <w:rPr>
          <w:rFonts w:cstheme="minorHAnsi"/>
          <w:sz w:val="24"/>
          <w:szCs w:val="24"/>
        </w:rPr>
        <w:t>skorts</w:t>
      </w:r>
      <w:r w:rsidR="00993647" w:rsidRPr="00B964AC">
        <w:rPr>
          <w:rFonts w:cstheme="minorHAnsi"/>
          <w:sz w:val="24"/>
          <w:szCs w:val="24"/>
        </w:rPr>
        <w:t>,</w:t>
      </w:r>
      <w:r w:rsidRPr="00B964AC">
        <w:rPr>
          <w:rFonts w:cstheme="minorHAnsi"/>
          <w:spacing w:val="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trousers/track</w:t>
      </w:r>
      <w:r w:rsidRPr="00B964AC">
        <w:rPr>
          <w:rFonts w:cstheme="minorHAnsi"/>
          <w:spacing w:val="1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pants,</w:t>
      </w:r>
      <w:r w:rsidRPr="00B964AC">
        <w:rPr>
          <w:rFonts w:cstheme="minorHAnsi"/>
          <w:spacing w:val="1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windcheater/</w:t>
      </w:r>
      <w:r w:rsidR="00EB004C" w:rsidRPr="00B964AC">
        <w:rPr>
          <w:rFonts w:cstheme="minorHAnsi"/>
          <w:sz w:val="24"/>
          <w:szCs w:val="24"/>
        </w:rPr>
        <w:t xml:space="preserve">bomber </w:t>
      </w:r>
      <w:r w:rsidRPr="00B964AC">
        <w:rPr>
          <w:rFonts w:cstheme="minorHAnsi"/>
          <w:sz w:val="24"/>
          <w:szCs w:val="24"/>
        </w:rPr>
        <w:t>jacket</w:t>
      </w:r>
      <w:r w:rsidRPr="00B964AC">
        <w:rPr>
          <w:rFonts w:cstheme="minorHAnsi"/>
          <w:spacing w:val="1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(no</w:t>
      </w:r>
      <w:r w:rsidRPr="00B964AC">
        <w:rPr>
          <w:rFonts w:cstheme="minorHAnsi"/>
          <w:spacing w:val="16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hoods)</w:t>
      </w:r>
      <w:r w:rsidRPr="00B964AC">
        <w:rPr>
          <w:rFonts w:cstheme="minorHAnsi"/>
          <w:spacing w:val="13"/>
          <w:sz w:val="24"/>
          <w:szCs w:val="24"/>
        </w:rPr>
        <w:t xml:space="preserve"> </w:t>
      </w:r>
    </w:p>
    <w:p w14:paraId="01091F7A" w14:textId="0F5D7273" w:rsidR="00EB004C" w:rsidRPr="00B964AC" w:rsidRDefault="00EB004C" w:rsidP="00EB004C">
      <w:pPr>
        <w:pStyle w:val="ListParagraph"/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lastRenderedPageBreak/>
        <w:t>Bottle</w:t>
      </w:r>
      <w:r w:rsidR="00DE6E55" w:rsidRPr="00B964AC">
        <w:rPr>
          <w:rFonts w:cstheme="minorHAnsi"/>
          <w:sz w:val="24"/>
          <w:szCs w:val="24"/>
        </w:rPr>
        <w:t xml:space="preserve"> green</w:t>
      </w:r>
      <w:r w:rsidRPr="00B964AC">
        <w:rPr>
          <w:rFonts w:cstheme="minorHAnsi"/>
          <w:sz w:val="24"/>
          <w:szCs w:val="24"/>
        </w:rPr>
        <w:t xml:space="preserve"> or gold</w:t>
      </w:r>
      <w:r w:rsidR="00993647" w:rsidRPr="00B964AC">
        <w:rPr>
          <w:rFonts w:cstheme="minorHAnsi"/>
          <w:sz w:val="24"/>
          <w:szCs w:val="24"/>
        </w:rPr>
        <w:t xml:space="preserve"> </w:t>
      </w:r>
      <w:r w:rsidR="00444A14" w:rsidRPr="00B964AC">
        <w:rPr>
          <w:rFonts w:cstheme="minorHAnsi"/>
          <w:sz w:val="24"/>
          <w:szCs w:val="24"/>
        </w:rPr>
        <w:t xml:space="preserve">short </w:t>
      </w:r>
      <w:r w:rsidR="00993647" w:rsidRPr="00B964AC">
        <w:rPr>
          <w:rFonts w:cstheme="minorHAnsi"/>
          <w:sz w:val="24"/>
          <w:szCs w:val="24"/>
        </w:rPr>
        <w:t>sleeved/</w:t>
      </w:r>
      <w:r w:rsidR="00444A14" w:rsidRPr="00B964AC">
        <w:rPr>
          <w:rFonts w:cstheme="minorHAnsi"/>
          <w:sz w:val="24"/>
          <w:szCs w:val="24"/>
        </w:rPr>
        <w:t xml:space="preserve">long </w:t>
      </w:r>
      <w:r w:rsidR="00993647" w:rsidRPr="00B964AC">
        <w:rPr>
          <w:rFonts w:cstheme="minorHAnsi"/>
          <w:sz w:val="24"/>
          <w:szCs w:val="24"/>
        </w:rPr>
        <w:t>sleeved</w:t>
      </w:r>
      <w:r w:rsidR="00DE6E55" w:rsidRPr="00B964AC">
        <w:rPr>
          <w:rFonts w:cstheme="minorHAnsi"/>
          <w:sz w:val="24"/>
          <w:szCs w:val="24"/>
        </w:rPr>
        <w:t xml:space="preserve"> polo</w:t>
      </w:r>
      <w:r w:rsidRPr="00B964AC">
        <w:rPr>
          <w:rFonts w:cstheme="minorHAnsi"/>
          <w:sz w:val="24"/>
          <w:szCs w:val="24"/>
        </w:rPr>
        <w:t xml:space="preserve"> shirt</w:t>
      </w:r>
      <w:r w:rsidR="00DE6E55" w:rsidRPr="00B964AC">
        <w:rPr>
          <w:rFonts w:cstheme="minorHAnsi"/>
          <w:sz w:val="24"/>
          <w:szCs w:val="24"/>
        </w:rPr>
        <w:t xml:space="preserve">. </w:t>
      </w:r>
    </w:p>
    <w:p w14:paraId="3E2D8D97" w14:textId="77777777" w:rsidR="00EB004C" w:rsidRPr="00B964AC" w:rsidRDefault="00DE6E55" w:rsidP="00EB004C">
      <w:pPr>
        <w:pStyle w:val="ListParagraph"/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School dress (PSW) or tartan school pinafore/skirt</w:t>
      </w:r>
      <w:r w:rsidRPr="00B964AC">
        <w:rPr>
          <w:rFonts w:cstheme="minorHAnsi"/>
          <w:spacing w:val="1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(PSW).</w:t>
      </w:r>
      <w:r w:rsidRPr="00B964AC">
        <w:rPr>
          <w:rFonts w:cstheme="minorHAnsi"/>
          <w:spacing w:val="67"/>
          <w:sz w:val="24"/>
          <w:szCs w:val="24"/>
        </w:rPr>
        <w:t xml:space="preserve"> </w:t>
      </w:r>
    </w:p>
    <w:p w14:paraId="34430CE9" w14:textId="72759B27" w:rsidR="00DE6E55" w:rsidRPr="00B964AC" w:rsidRDefault="00EB004C" w:rsidP="00EB004C">
      <w:pPr>
        <w:pStyle w:val="ListParagraph"/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Purchase of unique Year 6 polo/bomber jacket is optional</w:t>
      </w:r>
    </w:p>
    <w:p w14:paraId="1A297534" w14:textId="77777777" w:rsidR="00444A14" w:rsidRPr="00B964AC" w:rsidRDefault="00444A14" w:rsidP="00444A14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110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 xml:space="preserve">Bottle green, gold or white headbands, scrunchies and ribbons. </w:t>
      </w:r>
    </w:p>
    <w:p w14:paraId="4186151B" w14:textId="77777777" w:rsidR="00444A14" w:rsidRPr="00B964AC" w:rsidRDefault="00444A14" w:rsidP="00444A14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before="3" w:after="0" w:line="237" w:lineRule="auto"/>
        <w:ind w:right="110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Bottle green or black tights/leggings.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Socks are to be white/plain colours.</w:t>
      </w:r>
    </w:p>
    <w:p w14:paraId="0B532090" w14:textId="3DC1CE9B" w:rsidR="00DE6E55" w:rsidRPr="00B964AC" w:rsidRDefault="00444A14" w:rsidP="00DE6E55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Black</w:t>
      </w:r>
      <w:r w:rsidR="00DE6E55" w:rsidRPr="00B964AC">
        <w:rPr>
          <w:rFonts w:cstheme="minorHAnsi"/>
          <w:spacing w:val="18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lace</w:t>
      </w:r>
      <w:r w:rsidR="00DE6E55" w:rsidRPr="00B964AC">
        <w:rPr>
          <w:rFonts w:cstheme="minorHAnsi"/>
          <w:spacing w:val="19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up/Velcro/T-bars</w:t>
      </w:r>
      <w:r w:rsidR="00DE6E55" w:rsidRPr="00B964AC">
        <w:rPr>
          <w:rFonts w:cstheme="minorHAnsi"/>
          <w:spacing w:val="18"/>
          <w:sz w:val="24"/>
          <w:szCs w:val="24"/>
        </w:rPr>
        <w:t xml:space="preserve"> </w:t>
      </w:r>
      <w:r w:rsidRPr="00B964AC">
        <w:rPr>
          <w:rFonts w:cstheme="minorHAnsi"/>
          <w:spacing w:val="18"/>
          <w:sz w:val="24"/>
          <w:szCs w:val="24"/>
        </w:rPr>
        <w:t xml:space="preserve">shoes </w:t>
      </w:r>
      <w:r w:rsidR="00DE6E55" w:rsidRPr="00B964AC">
        <w:rPr>
          <w:rFonts w:cstheme="minorHAnsi"/>
          <w:sz w:val="24"/>
          <w:szCs w:val="24"/>
        </w:rPr>
        <w:t>or</w:t>
      </w:r>
      <w:r w:rsidR="00DE6E55" w:rsidRPr="00B964AC">
        <w:rPr>
          <w:rFonts w:cstheme="minorHAnsi"/>
          <w:spacing w:val="18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dark</w:t>
      </w:r>
      <w:r w:rsidR="00DE6E55" w:rsidRPr="00B964AC">
        <w:rPr>
          <w:rFonts w:cstheme="minorHAnsi"/>
          <w:spacing w:val="18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coloured</w:t>
      </w:r>
      <w:r w:rsidR="00DE6E55" w:rsidRPr="00B964AC">
        <w:rPr>
          <w:rFonts w:cstheme="minorHAnsi"/>
          <w:spacing w:val="16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runners</w:t>
      </w:r>
      <w:r w:rsidR="00DE6E55" w:rsidRPr="00B964AC">
        <w:rPr>
          <w:rFonts w:cstheme="minorHAnsi"/>
          <w:spacing w:val="19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or</w:t>
      </w:r>
      <w:r w:rsidR="00DE6E55" w:rsidRPr="00B964AC">
        <w:rPr>
          <w:rFonts w:cstheme="minorHAnsi"/>
          <w:spacing w:val="18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sneakers.</w:t>
      </w:r>
      <w:r w:rsidR="00DE6E55" w:rsidRPr="00B964AC">
        <w:rPr>
          <w:rFonts w:cstheme="minorHAnsi"/>
          <w:spacing w:val="80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White</w:t>
      </w:r>
      <w:r w:rsidR="00DE6E55" w:rsidRPr="00B964AC">
        <w:rPr>
          <w:rFonts w:cstheme="minorHAnsi"/>
          <w:spacing w:val="19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runners</w:t>
      </w:r>
      <w:r w:rsidR="00DE6E55" w:rsidRPr="00B964AC">
        <w:rPr>
          <w:rFonts w:cstheme="minorHAnsi"/>
          <w:spacing w:val="19"/>
          <w:sz w:val="24"/>
          <w:szCs w:val="24"/>
        </w:rPr>
        <w:t xml:space="preserve"> </w:t>
      </w:r>
      <w:r w:rsidR="00DE6E55" w:rsidRPr="00B964AC">
        <w:rPr>
          <w:rFonts w:cstheme="minorHAnsi"/>
          <w:sz w:val="24"/>
          <w:szCs w:val="24"/>
        </w:rPr>
        <w:t>are acceptable. Fluoro colours, glitter, flashing lights or bright colours on shoes are not permitted.</w:t>
      </w:r>
    </w:p>
    <w:p w14:paraId="45C49F22" w14:textId="549AA3F4" w:rsidR="0083292E" w:rsidRPr="00B964AC" w:rsidRDefault="0083292E" w:rsidP="009C3A74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Bottle</w:t>
      </w:r>
      <w:r w:rsidRPr="00B964AC">
        <w:rPr>
          <w:rFonts w:cstheme="minorHAnsi"/>
          <w:spacing w:val="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green,</w:t>
      </w:r>
      <w:r w:rsidRPr="00B964AC">
        <w:rPr>
          <w:rFonts w:cstheme="minorHAnsi"/>
          <w:spacing w:val="1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broad-brimmed</w:t>
      </w:r>
      <w:r w:rsidRPr="00B964AC">
        <w:rPr>
          <w:rFonts w:cstheme="minorHAnsi"/>
          <w:spacing w:val="1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hats,</w:t>
      </w:r>
      <w:r w:rsidRPr="00B964AC">
        <w:rPr>
          <w:rFonts w:cstheme="minorHAnsi"/>
          <w:spacing w:val="1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consistent</w:t>
      </w:r>
      <w:r w:rsidRPr="00B964AC">
        <w:rPr>
          <w:rFonts w:cstheme="minorHAnsi"/>
          <w:spacing w:val="1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with</w:t>
      </w:r>
      <w:r w:rsidRPr="00B964AC">
        <w:rPr>
          <w:rFonts w:cstheme="minorHAnsi"/>
          <w:spacing w:val="9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our</w:t>
      </w:r>
      <w:r w:rsidRPr="00B964AC">
        <w:rPr>
          <w:rFonts w:cstheme="minorHAnsi"/>
          <w:spacing w:val="1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SunSmart</w:t>
      </w:r>
      <w:r w:rsidRPr="00B964AC">
        <w:rPr>
          <w:rFonts w:cstheme="minorHAnsi"/>
          <w:spacing w:val="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policy,</w:t>
      </w:r>
      <w:r w:rsidRPr="00B964AC">
        <w:rPr>
          <w:rFonts w:cstheme="minorHAnsi"/>
          <w:spacing w:val="9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must</w:t>
      </w:r>
      <w:r w:rsidRPr="00B964AC">
        <w:rPr>
          <w:rFonts w:cstheme="minorHAnsi"/>
          <w:spacing w:val="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be</w:t>
      </w:r>
      <w:r w:rsidRPr="00B964AC">
        <w:rPr>
          <w:rFonts w:cstheme="minorHAnsi"/>
          <w:spacing w:val="1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worn outside from</w:t>
      </w:r>
      <w:r w:rsidRPr="00B964AC">
        <w:rPr>
          <w:rFonts w:cstheme="minorHAnsi"/>
          <w:spacing w:val="-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August</w:t>
      </w:r>
      <w:r w:rsidRPr="00B964AC">
        <w:rPr>
          <w:rFonts w:cstheme="minorHAnsi"/>
          <w:spacing w:val="-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1</w:t>
      </w:r>
      <w:r w:rsidRPr="00B964AC">
        <w:rPr>
          <w:rFonts w:cstheme="minorHAnsi"/>
          <w:spacing w:val="2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to</w:t>
      </w:r>
      <w:r w:rsidRPr="00B964AC">
        <w:rPr>
          <w:rFonts w:cstheme="minorHAnsi"/>
          <w:spacing w:val="-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April</w:t>
      </w:r>
      <w:r w:rsidRPr="00B964AC">
        <w:rPr>
          <w:rFonts w:cstheme="minorHAnsi"/>
          <w:spacing w:val="-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30.</w:t>
      </w:r>
      <w:r w:rsidRPr="00B964AC">
        <w:rPr>
          <w:rFonts w:cstheme="minorHAnsi"/>
          <w:spacing w:val="-1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Hats</w:t>
      </w:r>
      <w:r w:rsidRPr="00B964AC">
        <w:rPr>
          <w:rFonts w:cstheme="minorHAnsi"/>
          <w:spacing w:val="-1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are</w:t>
      </w:r>
      <w:r w:rsidRPr="00B964AC">
        <w:rPr>
          <w:rFonts w:cstheme="minorHAnsi"/>
          <w:spacing w:val="-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not</w:t>
      </w:r>
      <w:r w:rsidRPr="00B964AC">
        <w:rPr>
          <w:rFonts w:cstheme="minorHAnsi"/>
          <w:spacing w:val="-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to</w:t>
      </w:r>
      <w:r w:rsidRPr="00B964AC">
        <w:rPr>
          <w:rFonts w:cstheme="minorHAnsi"/>
          <w:spacing w:val="-1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be</w:t>
      </w:r>
      <w:r w:rsidRPr="00B964AC">
        <w:rPr>
          <w:rFonts w:cstheme="minorHAnsi"/>
          <w:spacing w:val="-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worn</w:t>
      </w:r>
      <w:r w:rsidRPr="00B964AC">
        <w:rPr>
          <w:rFonts w:cstheme="minorHAnsi"/>
          <w:spacing w:val="-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inside.</w:t>
      </w:r>
      <w:r w:rsidRPr="00B964AC">
        <w:rPr>
          <w:rFonts w:cstheme="minorHAnsi"/>
          <w:spacing w:val="-1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Religious headwear must be in plain (no glittery sequins)</w:t>
      </w:r>
      <w:r w:rsidRPr="00B964AC">
        <w:rPr>
          <w:rFonts w:cstheme="minorHAnsi"/>
          <w:spacing w:val="-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bottle</w:t>
      </w:r>
      <w:r w:rsidRPr="00B964AC">
        <w:rPr>
          <w:rFonts w:cstheme="minorHAnsi"/>
          <w:spacing w:val="-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green,</w:t>
      </w:r>
      <w:r w:rsidRPr="00B964AC">
        <w:rPr>
          <w:rFonts w:cstheme="minorHAnsi"/>
          <w:spacing w:val="-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yellow, white or black.</w:t>
      </w:r>
    </w:p>
    <w:p w14:paraId="670D7579" w14:textId="77777777" w:rsidR="009851FB" w:rsidRPr="00B964AC" w:rsidRDefault="009851FB" w:rsidP="009851FB">
      <w:pPr>
        <w:pStyle w:val="ListParagraph"/>
        <w:numPr>
          <w:ilvl w:val="0"/>
          <w:numId w:val="14"/>
        </w:numPr>
        <w:spacing w:after="0"/>
        <w:jc w:val="both"/>
        <w:rPr>
          <w:rFonts w:eastAsia="Aptos" w:cstheme="minorHAnsi"/>
          <w:sz w:val="24"/>
          <w:szCs w:val="24"/>
        </w:rPr>
      </w:pPr>
      <w:r w:rsidRPr="00B964AC">
        <w:rPr>
          <w:rFonts w:eastAsia="Aptos" w:cstheme="minorHAnsi"/>
          <w:sz w:val="24"/>
          <w:szCs w:val="24"/>
        </w:rPr>
        <w:t>Uniforms must be clean and in good repair</w:t>
      </w:r>
    </w:p>
    <w:p w14:paraId="0A60A0C4" w14:textId="77777777" w:rsidR="009851FB" w:rsidRPr="00B964AC" w:rsidRDefault="009851FB" w:rsidP="009851FB">
      <w:pPr>
        <w:pStyle w:val="ListParagraph"/>
        <w:numPr>
          <w:ilvl w:val="0"/>
          <w:numId w:val="14"/>
        </w:numPr>
        <w:spacing w:after="0"/>
        <w:jc w:val="both"/>
        <w:rPr>
          <w:rFonts w:eastAsia="Aptos" w:cstheme="minorHAnsi"/>
          <w:sz w:val="24"/>
          <w:szCs w:val="24"/>
        </w:rPr>
      </w:pPr>
      <w:r w:rsidRPr="00B964AC">
        <w:rPr>
          <w:rFonts w:eastAsia="Aptos" w:cstheme="minorHAnsi"/>
          <w:sz w:val="24"/>
          <w:szCs w:val="24"/>
        </w:rPr>
        <w:t>Uniforms should be clearly marked with the owner’s name</w:t>
      </w:r>
    </w:p>
    <w:p w14:paraId="380431B5" w14:textId="77777777" w:rsidR="009851FB" w:rsidRPr="00B964AC" w:rsidRDefault="009851FB" w:rsidP="009851FB">
      <w:pPr>
        <w:pStyle w:val="ListParagraph"/>
        <w:numPr>
          <w:ilvl w:val="0"/>
          <w:numId w:val="14"/>
        </w:numPr>
        <w:spacing w:after="0"/>
        <w:jc w:val="both"/>
        <w:rPr>
          <w:rFonts w:eastAsia="Aptos" w:cstheme="minorHAnsi"/>
          <w:sz w:val="24"/>
          <w:szCs w:val="24"/>
        </w:rPr>
      </w:pPr>
      <w:r w:rsidRPr="00B964AC">
        <w:rPr>
          <w:rFonts w:eastAsia="Aptos" w:cstheme="minorHAnsi"/>
          <w:sz w:val="24"/>
          <w:szCs w:val="24"/>
        </w:rPr>
        <w:t>Additional layers of clothing may be worn underneath the uniform for added warmth, provided these undergarments are completely hidden</w:t>
      </w:r>
    </w:p>
    <w:p w14:paraId="161716EF" w14:textId="77777777" w:rsidR="0083292E" w:rsidRPr="00B964AC" w:rsidRDefault="0083292E" w:rsidP="0083292E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3" w:right="117"/>
        <w:jc w:val="both"/>
        <w:rPr>
          <w:rFonts w:cstheme="minorHAnsi"/>
          <w:sz w:val="24"/>
          <w:szCs w:val="24"/>
        </w:rPr>
      </w:pPr>
    </w:p>
    <w:p w14:paraId="44A8C198" w14:textId="2319AAC7" w:rsidR="0083292E" w:rsidRPr="00B964AC" w:rsidRDefault="0083292E" w:rsidP="0083292E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cstheme="minorHAnsi"/>
          <w:b/>
          <w:bCs/>
          <w:sz w:val="24"/>
          <w:szCs w:val="24"/>
        </w:rPr>
      </w:pPr>
      <w:r w:rsidRPr="00B964AC">
        <w:rPr>
          <w:rFonts w:cstheme="minorHAnsi"/>
          <w:b/>
          <w:bCs/>
          <w:sz w:val="24"/>
          <w:szCs w:val="24"/>
        </w:rPr>
        <w:t>Presentation:</w:t>
      </w:r>
    </w:p>
    <w:p w14:paraId="2E82E10B" w14:textId="6E002408" w:rsidR="0083292E" w:rsidRPr="00B964AC" w:rsidRDefault="0083292E" w:rsidP="0083292E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6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 xml:space="preserve">One pair of plain stud earrings/ sleepers worn in the ears. Other jewellery/piercings are not acceptable. </w:t>
      </w:r>
    </w:p>
    <w:p w14:paraId="27A22596" w14:textId="7D62FA68" w:rsidR="0083292E" w:rsidRPr="00B964AC" w:rsidRDefault="0083292E" w:rsidP="00DE6E55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16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Watch (media-capable watches must be signed into the Admin</w:t>
      </w:r>
      <w:r w:rsidR="00466423" w:rsidRPr="00B964AC">
        <w:rPr>
          <w:rFonts w:cstheme="minorHAnsi"/>
          <w:sz w:val="24"/>
          <w:szCs w:val="24"/>
        </w:rPr>
        <w:t xml:space="preserve">istration </w:t>
      </w:r>
      <w:r w:rsidRPr="00B964AC">
        <w:rPr>
          <w:rFonts w:cstheme="minorHAnsi"/>
          <w:sz w:val="24"/>
          <w:szCs w:val="24"/>
        </w:rPr>
        <w:t>Office daily)</w:t>
      </w:r>
    </w:p>
    <w:p w14:paraId="7177AC81" w14:textId="77777777" w:rsidR="0083292E" w:rsidRPr="00B964AC" w:rsidRDefault="0083292E" w:rsidP="00DE6E55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9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 xml:space="preserve">Nail polish and cosmetics are not permitted </w:t>
      </w:r>
    </w:p>
    <w:p w14:paraId="7CD6B482" w14:textId="08938EC5" w:rsidR="00DE6E55" w:rsidRPr="00B964AC" w:rsidRDefault="00DE6E55" w:rsidP="00DE6E55">
      <w:pPr>
        <w:numPr>
          <w:ilvl w:val="0"/>
          <w:numId w:val="14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9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Extreme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hair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colours</w:t>
      </w:r>
      <w:r w:rsidRPr="00B964AC">
        <w:rPr>
          <w:rFonts w:cstheme="minorHAnsi"/>
          <w:spacing w:val="2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(</w:t>
      </w:r>
      <w:r w:rsidR="00466423" w:rsidRPr="00B964AC">
        <w:rPr>
          <w:rFonts w:cstheme="minorHAnsi"/>
          <w:sz w:val="24"/>
          <w:szCs w:val="24"/>
        </w:rPr>
        <w:t>e.g.</w:t>
      </w:r>
      <w:r w:rsidRPr="00B964AC">
        <w:rPr>
          <w:rFonts w:cstheme="minorHAnsi"/>
          <w:spacing w:val="2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green,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pink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or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purple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rinses)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and/or</w:t>
      </w:r>
      <w:r w:rsidRPr="00B964AC">
        <w:rPr>
          <w:rFonts w:cstheme="minorHAnsi"/>
          <w:spacing w:val="2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extreme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hairstyles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(e.g</w:t>
      </w:r>
      <w:r w:rsidR="00466423" w:rsidRPr="00B964AC">
        <w:rPr>
          <w:rFonts w:cstheme="minorHAnsi"/>
          <w:sz w:val="24"/>
          <w:szCs w:val="24"/>
        </w:rPr>
        <w:t>.</w:t>
      </w:r>
      <w:r w:rsidRPr="00B964AC">
        <w:rPr>
          <w:rFonts w:cstheme="minorHAnsi"/>
          <w:spacing w:val="2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spikes, shaved shapes or Mohawks) are not permitted.</w:t>
      </w:r>
    </w:p>
    <w:p w14:paraId="523FD73E" w14:textId="77777777" w:rsidR="0083292E" w:rsidRPr="00B964AC" w:rsidRDefault="0083292E" w:rsidP="0083292E">
      <w:p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73" w:right="119"/>
        <w:jc w:val="both"/>
        <w:rPr>
          <w:rFonts w:cstheme="minorHAnsi"/>
          <w:sz w:val="24"/>
          <w:szCs w:val="24"/>
        </w:rPr>
      </w:pPr>
    </w:p>
    <w:p w14:paraId="10BB0E15" w14:textId="5C922DCC" w:rsidR="009851FB" w:rsidRPr="00B964AC" w:rsidRDefault="009851FB" w:rsidP="009851F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964AC">
        <w:rPr>
          <w:rFonts w:eastAsia="Times New Roman" w:cstheme="minorHAnsi"/>
          <w:b/>
          <w:sz w:val="24"/>
          <w:szCs w:val="24"/>
        </w:rPr>
        <w:t xml:space="preserve">Health and safety: </w:t>
      </w:r>
    </w:p>
    <w:p w14:paraId="7317EA88" w14:textId="1F6994B9" w:rsidR="009851FB" w:rsidRPr="00B964AC" w:rsidRDefault="009851FB" w:rsidP="0046642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Shoulder length or longer hair should be tied back to help restrict the spread of headlice and for student safety. </w:t>
      </w:r>
    </w:p>
    <w:p w14:paraId="0483FCD2" w14:textId="7A8666B4" w:rsidR="009851FB" w:rsidRPr="00B964AC" w:rsidRDefault="009C7E6A" w:rsidP="0046642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Aptos" w:cstheme="minorHAnsi"/>
          <w:sz w:val="24"/>
          <w:szCs w:val="24"/>
        </w:rPr>
      </w:pPr>
      <w:r w:rsidRPr="00B964AC">
        <w:rPr>
          <w:rFonts w:eastAsia="Aptos" w:cstheme="minorHAnsi"/>
          <w:sz w:val="24"/>
          <w:szCs w:val="24"/>
        </w:rPr>
        <w:t>I</w:t>
      </w:r>
      <w:r w:rsidR="009851FB" w:rsidRPr="00B964AC">
        <w:rPr>
          <w:rFonts w:eastAsia="Aptos" w:cstheme="minorHAnsi"/>
          <w:sz w:val="24"/>
          <w:szCs w:val="24"/>
        </w:rPr>
        <w:t xml:space="preserve">tems </w:t>
      </w:r>
      <w:r w:rsidRPr="00B964AC">
        <w:rPr>
          <w:rFonts w:eastAsia="Aptos" w:cstheme="minorHAnsi"/>
          <w:sz w:val="24"/>
          <w:szCs w:val="24"/>
        </w:rPr>
        <w:t>such as jewellery, nails, hair accessories</w:t>
      </w:r>
      <w:r w:rsidR="00466423" w:rsidRPr="00B964AC">
        <w:rPr>
          <w:rFonts w:eastAsia="Aptos" w:cstheme="minorHAnsi"/>
          <w:sz w:val="24"/>
          <w:szCs w:val="24"/>
        </w:rPr>
        <w:t xml:space="preserve">, etc., </w:t>
      </w:r>
      <w:r w:rsidR="009851FB" w:rsidRPr="00B964AC">
        <w:rPr>
          <w:rFonts w:eastAsia="Aptos" w:cstheme="minorHAnsi"/>
          <w:sz w:val="24"/>
          <w:szCs w:val="24"/>
        </w:rPr>
        <w:t xml:space="preserve">that interfere with students’ ability to </w:t>
      </w:r>
      <w:r w:rsidR="00466423" w:rsidRPr="00B964AC">
        <w:rPr>
          <w:rFonts w:eastAsia="Aptos" w:cstheme="minorHAnsi"/>
          <w:sz w:val="24"/>
          <w:szCs w:val="24"/>
        </w:rPr>
        <w:t xml:space="preserve">safely </w:t>
      </w:r>
      <w:r w:rsidR="009851FB" w:rsidRPr="00B964AC">
        <w:rPr>
          <w:rFonts w:eastAsia="Aptos" w:cstheme="minorHAnsi"/>
          <w:sz w:val="24"/>
          <w:szCs w:val="24"/>
        </w:rPr>
        <w:t xml:space="preserve">engage </w:t>
      </w:r>
      <w:r w:rsidR="00466423" w:rsidRPr="00B964AC">
        <w:rPr>
          <w:rFonts w:eastAsia="Aptos" w:cstheme="minorHAnsi"/>
          <w:sz w:val="24"/>
          <w:szCs w:val="24"/>
        </w:rPr>
        <w:t xml:space="preserve">in </w:t>
      </w:r>
      <w:r w:rsidR="009851FB" w:rsidRPr="00B964AC">
        <w:rPr>
          <w:rFonts w:eastAsia="Aptos" w:cstheme="minorHAnsi"/>
          <w:sz w:val="24"/>
          <w:szCs w:val="24"/>
        </w:rPr>
        <w:t>school activities are not permitted.</w:t>
      </w:r>
    </w:p>
    <w:p w14:paraId="0EAAEDCE" w14:textId="3805560A" w:rsidR="009851FB" w:rsidRPr="00B964AC" w:rsidRDefault="00466423" w:rsidP="0046642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Bottle</w:t>
      </w:r>
      <w:r w:rsidRPr="00B964AC">
        <w:rPr>
          <w:rFonts w:cstheme="minorHAnsi"/>
          <w:spacing w:val="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green,</w:t>
      </w:r>
      <w:r w:rsidRPr="00B964AC">
        <w:rPr>
          <w:rFonts w:cstheme="minorHAnsi"/>
          <w:spacing w:val="1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broad-brimmed</w:t>
      </w:r>
      <w:r w:rsidRPr="00B964AC">
        <w:rPr>
          <w:rFonts w:cstheme="minorHAnsi"/>
          <w:spacing w:val="1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hats,</w:t>
      </w:r>
      <w:r w:rsidRPr="00B964AC">
        <w:rPr>
          <w:rFonts w:cstheme="minorHAnsi"/>
          <w:spacing w:val="1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consistent</w:t>
      </w:r>
      <w:r w:rsidRPr="00B964AC">
        <w:rPr>
          <w:rFonts w:cstheme="minorHAnsi"/>
          <w:spacing w:val="1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with</w:t>
      </w:r>
      <w:r w:rsidRPr="00B964AC">
        <w:rPr>
          <w:rFonts w:cstheme="minorHAnsi"/>
          <w:spacing w:val="9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our</w:t>
      </w:r>
      <w:r w:rsidRPr="00B964AC">
        <w:rPr>
          <w:rFonts w:cstheme="minorHAnsi"/>
          <w:spacing w:val="1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SunSmart</w:t>
      </w:r>
      <w:r w:rsidRPr="00B964AC">
        <w:rPr>
          <w:rFonts w:cstheme="minorHAnsi"/>
          <w:spacing w:val="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policy,</w:t>
      </w:r>
      <w:r w:rsidRPr="00B964AC">
        <w:rPr>
          <w:rFonts w:cstheme="minorHAnsi"/>
          <w:spacing w:val="9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must</w:t>
      </w:r>
      <w:r w:rsidRPr="00B964AC">
        <w:rPr>
          <w:rFonts w:cstheme="minorHAnsi"/>
          <w:spacing w:val="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be</w:t>
      </w:r>
      <w:r w:rsidRPr="00B964AC">
        <w:rPr>
          <w:rFonts w:cstheme="minorHAnsi"/>
          <w:spacing w:val="1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worn outside from</w:t>
      </w:r>
      <w:r w:rsidRPr="00B964AC">
        <w:rPr>
          <w:rFonts w:cstheme="minorHAnsi"/>
          <w:spacing w:val="-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August</w:t>
      </w:r>
      <w:r w:rsidRPr="00B964AC">
        <w:rPr>
          <w:rFonts w:cstheme="minorHAnsi"/>
          <w:spacing w:val="-1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1</w:t>
      </w:r>
      <w:r w:rsidRPr="00B964AC">
        <w:rPr>
          <w:rFonts w:cstheme="minorHAnsi"/>
          <w:spacing w:val="2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to</w:t>
      </w:r>
      <w:r w:rsidRPr="00B964AC">
        <w:rPr>
          <w:rFonts w:cstheme="minorHAnsi"/>
          <w:spacing w:val="-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April</w:t>
      </w:r>
      <w:r w:rsidRPr="00B964AC">
        <w:rPr>
          <w:rFonts w:cstheme="minorHAnsi"/>
          <w:spacing w:val="-1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30.</w:t>
      </w:r>
      <w:r w:rsidRPr="00B964AC">
        <w:rPr>
          <w:rFonts w:cstheme="minorHAnsi"/>
          <w:spacing w:val="-11"/>
          <w:sz w:val="24"/>
          <w:szCs w:val="24"/>
        </w:rPr>
        <w:t xml:space="preserve"> </w:t>
      </w:r>
      <w:r w:rsidR="009851FB" w:rsidRPr="00B964AC">
        <w:rPr>
          <w:rFonts w:eastAsia="Times New Roman" w:cstheme="minorHAnsi"/>
          <w:sz w:val="24"/>
          <w:szCs w:val="24"/>
        </w:rPr>
        <w:t xml:space="preserve">School uniform hats may also be worn outside of this </w:t>
      </w:r>
      <w:r w:rsidRPr="00B964AC">
        <w:rPr>
          <w:rFonts w:eastAsia="Times New Roman" w:cstheme="minorHAnsi"/>
          <w:sz w:val="24"/>
          <w:szCs w:val="24"/>
        </w:rPr>
        <w:t>time</w:t>
      </w:r>
      <w:r w:rsidR="009851FB" w:rsidRPr="00B964AC">
        <w:rPr>
          <w:rFonts w:eastAsia="Times New Roman" w:cstheme="minorHAnsi"/>
          <w:sz w:val="24"/>
          <w:szCs w:val="24"/>
        </w:rPr>
        <w:t>, by parent or student choice.</w:t>
      </w:r>
      <w:r w:rsidRPr="00B964AC">
        <w:rPr>
          <w:rFonts w:eastAsia="Times New Roman" w:cstheme="minorHAnsi"/>
          <w:sz w:val="24"/>
          <w:szCs w:val="24"/>
        </w:rPr>
        <w:t xml:space="preserve"> </w:t>
      </w:r>
      <w:r w:rsidR="009851FB" w:rsidRPr="00B964AC">
        <w:rPr>
          <w:rFonts w:eastAsia="Times New Roman" w:cstheme="minorHAnsi"/>
          <w:sz w:val="24"/>
          <w:szCs w:val="24"/>
        </w:rPr>
        <w:t>Hats are not to be worn inside.</w:t>
      </w:r>
    </w:p>
    <w:p w14:paraId="7A7B0595" w14:textId="6096548A" w:rsidR="009851FB" w:rsidRPr="00B964AC" w:rsidRDefault="009851FB" w:rsidP="0046642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Students are permitted to wear sunglasses during outdoor activities. Sunglasses should be close-fitting, wrap-around that meet the Australian Standards 1067 and cover as much of the eye area as possible</w:t>
      </w:r>
      <w:r w:rsidR="00466423" w:rsidRPr="00B964AC">
        <w:rPr>
          <w:rFonts w:eastAsia="Times New Roman" w:cstheme="minorHAnsi"/>
          <w:sz w:val="24"/>
          <w:szCs w:val="24"/>
        </w:rPr>
        <w:t xml:space="preserve">. </w:t>
      </w:r>
    </w:p>
    <w:p w14:paraId="0796524D" w14:textId="77777777" w:rsidR="00466423" w:rsidRPr="00B964AC" w:rsidRDefault="00466423" w:rsidP="009851F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B6B8239" w14:textId="77777777" w:rsidR="00FB3F52" w:rsidRPr="00B964AC" w:rsidRDefault="00FB3F52" w:rsidP="00FB3F52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964AC">
        <w:rPr>
          <w:rFonts w:cstheme="minorHAnsi"/>
          <w:b/>
          <w:bCs/>
          <w:sz w:val="24"/>
          <w:szCs w:val="24"/>
        </w:rPr>
        <w:t>Implementation of the Hallam PS Dress Code:</w:t>
      </w:r>
    </w:p>
    <w:p w14:paraId="6CAB1497" w14:textId="1445DB67" w:rsidR="00DE6E55" w:rsidRPr="00B964AC" w:rsidRDefault="00FB3F52" w:rsidP="0081559F">
      <w:pPr>
        <w:pStyle w:val="ListParagraph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Hallam PS will u</w:t>
      </w:r>
      <w:r w:rsidR="00DE6E55" w:rsidRPr="00B964AC">
        <w:rPr>
          <w:rFonts w:cstheme="minorHAnsi"/>
          <w:sz w:val="24"/>
          <w:szCs w:val="24"/>
        </w:rPr>
        <w:t>phold Human Rights, Equal Opportunity and Anti-Discrimination legislation when determining the Dress Code.</w:t>
      </w:r>
    </w:p>
    <w:p w14:paraId="4F97B3DD" w14:textId="77777777" w:rsidR="0081559F" w:rsidRPr="00B964AC" w:rsidRDefault="0081559F" w:rsidP="0081559F">
      <w:pPr>
        <w:numPr>
          <w:ilvl w:val="0"/>
          <w:numId w:val="13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The</w:t>
      </w:r>
      <w:r w:rsidRPr="00B964AC">
        <w:rPr>
          <w:rFonts w:cstheme="minorHAnsi"/>
          <w:spacing w:val="38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student</w:t>
      </w:r>
      <w:r w:rsidRPr="00B964AC">
        <w:rPr>
          <w:rFonts w:cstheme="minorHAnsi"/>
          <w:spacing w:val="38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Dress</w:t>
      </w:r>
      <w:r w:rsidRPr="00B964AC">
        <w:rPr>
          <w:rFonts w:cstheme="minorHAnsi"/>
          <w:spacing w:val="38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Code,</w:t>
      </w:r>
      <w:r w:rsidRPr="00B964AC">
        <w:rPr>
          <w:rFonts w:cstheme="minorHAnsi"/>
          <w:spacing w:val="38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including</w:t>
      </w:r>
      <w:r w:rsidRPr="00B964AC">
        <w:rPr>
          <w:rFonts w:cstheme="minorHAnsi"/>
          <w:spacing w:val="3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details</w:t>
      </w:r>
      <w:r w:rsidRPr="00B964AC">
        <w:rPr>
          <w:rFonts w:cstheme="minorHAnsi"/>
          <w:spacing w:val="3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of</w:t>
      </w:r>
      <w:r w:rsidRPr="00B964AC">
        <w:rPr>
          <w:rFonts w:cstheme="minorHAnsi"/>
          <w:spacing w:val="3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uniform</w:t>
      </w:r>
      <w:r w:rsidRPr="00B964AC">
        <w:rPr>
          <w:rFonts w:cstheme="minorHAnsi"/>
          <w:spacing w:val="38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items</w:t>
      </w:r>
      <w:r w:rsidRPr="00B964AC">
        <w:rPr>
          <w:rFonts w:cstheme="minorHAnsi"/>
          <w:spacing w:val="3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and</w:t>
      </w:r>
      <w:r w:rsidRPr="00B964AC">
        <w:rPr>
          <w:rFonts w:cstheme="minorHAnsi"/>
          <w:spacing w:val="3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places</w:t>
      </w:r>
      <w:r w:rsidRPr="00B964AC">
        <w:rPr>
          <w:rFonts w:cstheme="minorHAnsi"/>
          <w:spacing w:val="34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of</w:t>
      </w:r>
      <w:r w:rsidRPr="00B964AC">
        <w:rPr>
          <w:rFonts w:cstheme="minorHAnsi"/>
          <w:spacing w:val="3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purchase,</w:t>
      </w:r>
      <w:r w:rsidRPr="00B964AC">
        <w:rPr>
          <w:rFonts w:cstheme="minorHAnsi"/>
          <w:spacing w:val="38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will</w:t>
      </w:r>
      <w:r w:rsidRPr="00B964AC">
        <w:rPr>
          <w:rFonts w:cstheme="minorHAnsi"/>
          <w:spacing w:val="37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 xml:space="preserve">be published in the newsletter at the start of each year. </w:t>
      </w:r>
    </w:p>
    <w:p w14:paraId="71E188FF" w14:textId="77777777" w:rsidR="0081559F" w:rsidRPr="00B964AC" w:rsidRDefault="0081559F" w:rsidP="0081559F">
      <w:pPr>
        <w:numPr>
          <w:ilvl w:val="0"/>
          <w:numId w:val="13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School Council requires the Principal be responsible for implementation of the Dress Code in a manner</w:t>
      </w:r>
      <w:r w:rsidRPr="00B964AC">
        <w:rPr>
          <w:rFonts w:cstheme="minorHAnsi"/>
          <w:spacing w:val="-2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consistent</w:t>
      </w:r>
      <w:r w:rsidRPr="00B964AC">
        <w:rPr>
          <w:rFonts w:cstheme="minorHAnsi"/>
          <w:spacing w:val="-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with</w:t>
      </w:r>
      <w:r w:rsidRPr="00B964AC">
        <w:rPr>
          <w:rFonts w:cstheme="minorHAnsi"/>
          <w:spacing w:val="-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the</w:t>
      </w:r>
      <w:r w:rsidRPr="00B964AC">
        <w:rPr>
          <w:rFonts w:cstheme="minorHAnsi"/>
          <w:spacing w:val="-5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Student</w:t>
      </w:r>
      <w:r w:rsidRPr="00B964AC">
        <w:rPr>
          <w:rFonts w:cstheme="minorHAnsi"/>
          <w:spacing w:val="-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Engagement</w:t>
      </w:r>
      <w:r w:rsidRPr="00B964AC">
        <w:rPr>
          <w:rFonts w:cstheme="minorHAnsi"/>
          <w:spacing w:val="-3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Policy.</w:t>
      </w:r>
      <w:r w:rsidRPr="00B964AC">
        <w:rPr>
          <w:rFonts w:cstheme="minorHAnsi"/>
          <w:spacing w:val="-3"/>
          <w:sz w:val="24"/>
          <w:szCs w:val="24"/>
        </w:rPr>
        <w:t xml:space="preserve"> </w:t>
      </w:r>
    </w:p>
    <w:p w14:paraId="165F40C8" w14:textId="5E01A856" w:rsidR="0081559F" w:rsidRPr="00B964AC" w:rsidRDefault="0081559F" w:rsidP="0081559F">
      <w:pPr>
        <w:numPr>
          <w:ilvl w:val="0"/>
          <w:numId w:val="13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 xml:space="preserve">Students not wearing the approved uniform may receive an infringement notice. </w:t>
      </w:r>
    </w:p>
    <w:p w14:paraId="4CE6AE00" w14:textId="70CC4CBF" w:rsidR="00993647" w:rsidRPr="00B964AC" w:rsidRDefault="00DE6E55" w:rsidP="0081559F">
      <w:pPr>
        <w:numPr>
          <w:ilvl w:val="0"/>
          <w:numId w:val="13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Admin</w:t>
      </w:r>
      <w:r w:rsidR="007F2749" w:rsidRPr="00B964AC">
        <w:rPr>
          <w:rFonts w:cstheme="minorHAnsi"/>
          <w:sz w:val="24"/>
          <w:szCs w:val="24"/>
        </w:rPr>
        <w:t xml:space="preserve">istration personnel </w:t>
      </w:r>
      <w:r w:rsidRPr="00B964AC">
        <w:rPr>
          <w:rFonts w:cstheme="minorHAnsi"/>
          <w:sz w:val="24"/>
          <w:szCs w:val="24"/>
        </w:rPr>
        <w:t>will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co-ordinate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a</w:t>
      </w:r>
      <w:r w:rsidR="007F2749" w:rsidRPr="00B964AC">
        <w:rPr>
          <w:rFonts w:cstheme="minorHAnsi"/>
          <w:sz w:val="24"/>
          <w:szCs w:val="24"/>
        </w:rPr>
        <w:t xml:space="preserve"> </w:t>
      </w:r>
      <w:r w:rsidR="0081559F" w:rsidRPr="00B964AC">
        <w:rPr>
          <w:rFonts w:cstheme="minorHAnsi"/>
          <w:sz w:val="24"/>
          <w:szCs w:val="24"/>
        </w:rPr>
        <w:t>donated supply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="0081559F" w:rsidRPr="00B964AC">
        <w:rPr>
          <w:rFonts w:cstheme="minorHAnsi"/>
          <w:sz w:val="24"/>
          <w:szCs w:val="24"/>
        </w:rPr>
        <w:t>of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="0081559F" w:rsidRPr="00B964AC">
        <w:rPr>
          <w:rFonts w:cstheme="minorHAnsi"/>
          <w:sz w:val="24"/>
          <w:szCs w:val="24"/>
        </w:rPr>
        <w:t xml:space="preserve">quality </w:t>
      </w:r>
      <w:r w:rsidRPr="00B964AC">
        <w:rPr>
          <w:rFonts w:cstheme="minorHAnsi"/>
          <w:sz w:val="24"/>
          <w:szCs w:val="24"/>
        </w:rPr>
        <w:t>second</w:t>
      </w:r>
      <w:r w:rsidR="0081559F" w:rsidRPr="00B964AC">
        <w:rPr>
          <w:rFonts w:cstheme="minorHAnsi"/>
          <w:sz w:val="24"/>
          <w:szCs w:val="24"/>
        </w:rPr>
        <w:t>-</w:t>
      </w:r>
      <w:r w:rsidRPr="00B964AC">
        <w:rPr>
          <w:rFonts w:cstheme="minorHAnsi"/>
          <w:sz w:val="24"/>
          <w:szCs w:val="24"/>
        </w:rPr>
        <w:t>hand uniform</w:t>
      </w:r>
      <w:r w:rsidR="007F2749" w:rsidRPr="00B964AC">
        <w:rPr>
          <w:rFonts w:cstheme="minorHAnsi"/>
          <w:sz w:val="24"/>
          <w:szCs w:val="24"/>
        </w:rPr>
        <w:t xml:space="preserve"> items</w:t>
      </w:r>
      <w:r w:rsidR="0081559F" w:rsidRPr="00B964AC">
        <w:rPr>
          <w:rFonts w:cstheme="minorHAnsi"/>
          <w:sz w:val="24"/>
          <w:szCs w:val="24"/>
        </w:rPr>
        <w:t xml:space="preserve"> for purchase at minimal cost</w:t>
      </w:r>
      <w:r w:rsidRPr="00B964AC">
        <w:rPr>
          <w:rFonts w:cstheme="minorHAnsi"/>
          <w:sz w:val="24"/>
          <w:szCs w:val="24"/>
        </w:rPr>
        <w:t>.</w:t>
      </w:r>
      <w:r w:rsidR="00993647" w:rsidRPr="00B964AC">
        <w:rPr>
          <w:rFonts w:cstheme="minorHAnsi"/>
          <w:sz w:val="24"/>
          <w:szCs w:val="24"/>
        </w:rPr>
        <w:t xml:space="preserve"> </w:t>
      </w:r>
    </w:p>
    <w:p w14:paraId="43E76403" w14:textId="6CC11718" w:rsidR="00993647" w:rsidRPr="00B964AC" w:rsidRDefault="00DE6E55" w:rsidP="0081559F">
      <w:pPr>
        <w:numPr>
          <w:ilvl w:val="0"/>
          <w:numId w:val="13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t>Arrangements can be</w:t>
      </w:r>
      <w:r w:rsidRPr="00B964AC">
        <w:rPr>
          <w:rFonts w:cstheme="minorHAnsi"/>
          <w:spacing w:val="-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made</w:t>
      </w:r>
      <w:r w:rsidRPr="00B964AC">
        <w:rPr>
          <w:rFonts w:cstheme="minorHAnsi"/>
          <w:spacing w:val="-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to supply uniform</w:t>
      </w:r>
      <w:r w:rsidR="0081559F" w:rsidRPr="00B964AC">
        <w:rPr>
          <w:rFonts w:cstheme="minorHAnsi"/>
          <w:sz w:val="24"/>
          <w:szCs w:val="24"/>
        </w:rPr>
        <w:t xml:space="preserve"> item</w:t>
      </w:r>
      <w:r w:rsidRPr="00B964AC">
        <w:rPr>
          <w:rFonts w:cstheme="minorHAnsi"/>
          <w:sz w:val="24"/>
          <w:szCs w:val="24"/>
        </w:rPr>
        <w:t>s via State Schools Relief for families</w:t>
      </w:r>
      <w:r w:rsidRPr="00B964AC">
        <w:rPr>
          <w:rFonts w:cstheme="minorHAnsi"/>
          <w:spacing w:val="-1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experiencing economic hardship.</w:t>
      </w:r>
      <w:r w:rsidR="00993647" w:rsidRPr="00B964AC">
        <w:rPr>
          <w:rFonts w:cstheme="minorHAnsi"/>
          <w:sz w:val="24"/>
          <w:szCs w:val="24"/>
        </w:rPr>
        <w:t xml:space="preserve"> </w:t>
      </w:r>
    </w:p>
    <w:p w14:paraId="6D7521AF" w14:textId="03766144" w:rsidR="00DE6E55" w:rsidRPr="00B964AC" w:rsidRDefault="00DE6E55" w:rsidP="0081559F">
      <w:pPr>
        <w:numPr>
          <w:ilvl w:val="0"/>
          <w:numId w:val="13"/>
        </w:numPr>
        <w:tabs>
          <w:tab w:val="left" w:pos="57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2"/>
        <w:jc w:val="both"/>
        <w:rPr>
          <w:rFonts w:cstheme="minorHAnsi"/>
          <w:sz w:val="24"/>
          <w:szCs w:val="24"/>
        </w:rPr>
      </w:pPr>
      <w:r w:rsidRPr="00B964AC">
        <w:rPr>
          <w:rFonts w:cstheme="minorHAnsi"/>
          <w:sz w:val="24"/>
          <w:szCs w:val="24"/>
        </w:rPr>
        <w:lastRenderedPageBreak/>
        <w:t>Parents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seeking</w:t>
      </w:r>
      <w:r w:rsidR="009851FB" w:rsidRPr="00B964AC">
        <w:rPr>
          <w:rFonts w:cstheme="minorHAnsi"/>
          <w:spacing w:val="40"/>
          <w:sz w:val="24"/>
          <w:szCs w:val="24"/>
        </w:rPr>
        <w:t xml:space="preserve"> </w:t>
      </w:r>
      <w:r w:rsidR="0081559F" w:rsidRPr="00B964AC">
        <w:rPr>
          <w:rFonts w:cstheme="minorHAnsi"/>
          <w:sz w:val="24"/>
          <w:szCs w:val="24"/>
        </w:rPr>
        <w:t xml:space="preserve">consideration of </w:t>
      </w:r>
      <w:r w:rsidR="009851FB" w:rsidRPr="00B964AC">
        <w:rPr>
          <w:rFonts w:cstheme="minorHAnsi"/>
          <w:sz w:val="24"/>
          <w:szCs w:val="24"/>
        </w:rPr>
        <w:t xml:space="preserve">an exemption </w:t>
      </w:r>
      <w:r w:rsidRPr="00B964AC">
        <w:rPr>
          <w:rFonts w:cstheme="minorHAnsi"/>
          <w:sz w:val="24"/>
          <w:szCs w:val="24"/>
        </w:rPr>
        <w:t>to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the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Dress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Code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due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to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religious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beliefs,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ethnic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or</w:t>
      </w:r>
      <w:r w:rsidRPr="00B964AC">
        <w:rPr>
          <w:rFonts w:cstheme="minorHAnsi"/>
          <w:spacing w:val="40"/>
          <w:sz w:val="24"/>
          <w:szCs w:val="24"/>
        </w:rPr>
        <w:t xml:space="preserve"> </w:t>
      </w:r>
      <w:r w:rsidRPr="00B964AC">
        <w:rPr>
          <w:rFonts w:cstheme="minorHAnsi"/>
          <w:sz w:val="24"/>
          <w:szCs w:val="24"/>
        </w:rPr>
        <w:t>cultural background, student disability, health condition or economic hardship must apply in writing to the School Council</w:t>
      </w:r>
      <w:r w:rsidR="009851FB" w:rsidRPr="00B964AC">
        <w:rPr>
          <w:rFonts w:cstheme="minorHAnsi"/>
          <w:sz w:val="24"/>
          <w:szCs w:val="24"/>
        </w:rPr>
        <w:t>.</w:t>
      </w:r>
      <w:r w:rsidRPr="00B964AC">
        <w:rPr>
          <w:rFonts w:cstheme="minorHAnsi"/>
          <w:sz w:val="24"/>
          <w:szCs w:val="24"/>
        </w:rPr>
        <w:t xml:space="preserve"> </w:t>
      </w:r>
    </w:p>
    <w:p w14:paraId="482DF241" w14:textId="77777777" w:rsidR="003D0851" w:rsidRPr="00B964AC" w:rsidRDefault="003D0851" w:rsidP="003D0851">
      <w:pPr>
        <w:spacing w:after="0" w:line="240" w:lineRule="auto"/>
        <w:ind w:left="-66"/>
        <w:rPr>
          <w:rFonts w:eastAsia="Times New Roman" w:cstheme="minorHAnsi"/>
          <w:sz w:val="24"/>
          <w:szCs w:val="24"/>
        </w:rPr>
      </w:pPr>
    </w:p>
    <w:p w14:paraId="74C3E9E1" w14:textId="46DE5C59" w:rsidR="00993647" w:rsidRPr="00B964AC" w:rsidRDefault="00993647" w:rsidP="00993647">
      <w:pPr>
        <w:spacing w:before="40"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The School Council has considered affordability in the development of this dress code. However, if you are facing difficulty meeting uniform costs the </w:t>
      </w:r>
      <w:hyperlink r:id="rId12" w:history="1">
        <w:r w:rsidRPr="00B964AC">
          <w:rPr>
            <w:rStyle w:val="Hyperlink"/>
            <w:rFonts w:eastAsia="Times New Roman" w:cstheme="minorHAnsi"/>
            <w:sz w:val="24"/>
            <w:szCs w:val="24"/>
          </w:rPr>
          <w:t xml:space="preserve">Help with school costs and fees </w:t>
        </w:r>
      </w:hyperlink>
      <w:r w:rsidRPr="00B964AC">
        <w:rPr>
          <w:rFonts w:eastAsia="Times New Roman" w:cstheme="minorHAnsi"/>
          <w:sz w:val="24"/>
          <w:szCs w:val="24"/>
        </w:rPr>
        <w:t xml:space="preserve"> page provides advice on support offered by the Victorian Government. If your child is starting </w:t>
      </w:r>
      <w:r w:rsidR="009851FB" w:rsidRPr="00B964AC">
        <w:rPr>
          <w:rFonts w:eastAsia="Times New Roman" w:cstheme="minorHAnsi"/>
          <w:sz w:val="24"/>
          <w:szCs w:val="24"/>
        </w:rPr>
        <w:t>P</w:t>
      </w:r>
      <w:r w:rsidRPr="00B964AC">
        <w:rPr>
          <w:rFonts w:eastAsia="Times New Roman" w:cstheme="minorHAnsi"/>
          <w:sz w:val="24"/>
          <w:szCs w:val="24"/>
        </w:rPr>
        <w:t xml:space="preserve">rep or </w:t>
      </w:r>
      <w:r w:rsidR="009851FB" w:rsidRPr="00B964AC">
        <w:rPr>
          <w:rFonts w:eastAsia="Times New Roman" w:cstheme="minorHAnsi"/>
          <w:sz w:val="24"/>
          <w:szCs w:val="24"/>
        </w:rPr>
        <w:t>Y</w:t>
      </w:r>
      <w:r w:rsidRPr="00B964AC">
        <w:rPr>
          <w:rFonts w:eastAsia="Times New Roman" w:cstheme="minorHAnsi"/>
          <w:sz w:val="24"/>
          <w:szCs w:val="24"/>
        </w:rPr>
        <w:t>ear 7</w:t>
      </w:r>
      <w:r w:rsidR="009851FB" w:rsidRPr="00B964AC">
        <w:rPr>
          <w:rFonts w:eastAsia="Times New Roman" w:cstheme="minorHAnsi"/>
          <w:sz w:val="24"/>
          <w:szCs w:val="24"/>
        </w:rPr>
        <w:t>,</w:t>
      </w:r>
      <w:r w:rsidRPr="00B964AC">
        <w:rPr>
          <w:rFonts w:eastAsia="Times New Roman" w:cstheme="minorHAnsi"/>
          <w:sz w:val="24"/>
          <w:szCs w:val="24"/>
        </w:rPr>
        <w:t xml:space="preserve"> and is eligible to receive support via the </w:t>
      </w:r>
      <w:hyperlink r:id="rId13" w:tgtFrame="_blank" w:tooltip="Camps, Sports and Excursions Fund" w:history="1">
        <w:r w:rsidRPr="00B964AC">
          <w:rPr>
            <w:rStyle w:val="Hyperlink"/>
            <w:rFonts w:eastAsia="Times New Roman" w:cstheme="minorHAnsi"/>
            <w:sz w:val="24"/>
            <w:szCs w:val="24"/>
          </w:rPr>
          <w:t>Camps, Sports and Excursions Fund</w:t>
        </w:r>
      </w:hyperlink>
      <w:r w:rsidRPr="00B964AC">
        <w:rPr>
          <w:rFonts w:eastAsia="Times New Roman" w:cstheme="minorHAnsi"/>
          <w:sz w:val="24"/>
          <w:szCs w:val="24"/>
        </w:rPr>
        <w:t xml:space="preserve">, you may be eligible to access the Affordable School Uniform (ASU) program. </w:t>
      </w:r>
    </w:p>
    <w:p w14:paraId="1AF05740" w14:textId="03EFA8CF" w:rsidR="00993647" w:rsidRPr="00B964AC" w:rsidRDefault="00993647" w:rsidP="00993647">
      <w:pPr>
        <w:spacing w:before="40" w:after="24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Please contact Admin</w:t>
      </w:r>
      <w:r w:rsidR="009851FB" w:rsidRPr="00B964AC">
        <w:rPr>
          <w:rFonts w:eastAsia="Times New Roman" w:cstheme="minorHAnsi"/>
          <w:sz w:val="24"/>
          <w:szCs w:val="24"/>
        </w:rPr>
        <w:t>istration on</w:t>
      </w:r>
      <w:r w:rsidRPr="00B964AC">
        <w:rPr>
          <w:rFonts w:eastAsia="Times New Roman" w:cstheme="minorHAnsi"/>
          <w:sz w:val="24"/>
          <w:szCs w:val="24"/>
        </w:rPr>
        <w:t xml:space="preserve"> 9703 1536 to discuss support that we may be able to provide.</w:t>
      </w:r>
    </w:p>
    <w:p w14:paraId="0586497A" w14:textId="77777777" w:rsidR="003D0851" w:rsidRPr="00B964AC" w:rsidRDefault="003D0851" w:rsidP="003D0851">
      <w:pPr>
        <w:spacing w:after="120" w:line="240" w:lineRule="auto"/>
        <w:jc w:val="both"/>
        <w:rPr>
          <w:rFonts w:eastAsia="Times New Roman" w:cstheme="minorHAnsi"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t>Implementation</w:t>
      </w:r>
    </w:p>
    <w:p w14:paraId="0BBD84FF" w14:textId="6F50974C" w:rsidR="003D0851" w:rsidRPr="00B964AC" w:rsidRDefault="00DE6E55" w:rsidP="003D08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Hallam PS</w:t>
      </w:r>
      <w:r w:rsidR="003D0851" w:rsidRPr="00B964AC">
        <w:rPr>
          <w:rFonts w:eastAsia="Times New Roman" w:cstheme="minorHAnsi"/>
          <w:sz w:val="24"/>
          <w:szCs w:val="24"/>
        </w:rPr>
        <w:t xml:space="preserve"> will ensure that this Student Dress Code is communicated to all families and students through our website</w:t>
      </w:r>
      <w:r w:rsidRPr="00B964AC">
        <w:rPr>
          <w:rFonts w:eastAsia="Times New Roman" w:cstheme="minorHAnsi"/>
          <w:sz w:val="24"/>
          <w:szCs w:val="24"/>
        </w:rPr>
        <w:t>, information handbooks</w:t>
      </w:r>
      <w:r w:rsidR="003D0851" w:rsidRPr="00B964AC">
        <w:rPr>
          <w:rFonts w:eastAsia="Times New Roman" w:cstheme="minorHAnsi"/>
          <w:sz w:val="24"/>
          <w:szCs w:val="24"/>
        </w:rPr>
        <w:t xml:space="preserve"> and </w:t>
      </w:r>
      <w:r w:rsidRPr="00B964AC">
        <w:rPr>
          <w:rFonts w:eastAsia="Times New Roman" w:cstheme="minorHAnsi"/>
          <w:sz w:val="24"/>
          <w:szCs w:val="24"/>
        </w:rPr>
        <w:t xml:space="preserve">fortnightly newsletter, </w:t>
      </w:r>
      <w:r w:rsidRPr="00B964AC">
        <w:rPr>
          <w:rFonts w:eastAsia="Times New Roman" w:cstheme="minorHAnsi"/>
          <w:i/>
          <w:iCs/>
          <w:sz w:val="24"/>
          <w:szCs w:val="24"/>
        </w:rPr>
        <w:t>Hallam Happenings</w:t>
      </w:r>
      <w:r w:rsidR="00466423" w:rsidRPr="00B964AC">
        <w:rPr>
          <w:rFonts w:eastAsia="Times New Roman" w:cstheme="minorHAnsi"/>
          <w:sz w:val="24"/>
          <w:szCs w:val="24"/>
        </w:rPr>
        <w:t xml:space="preserve">. </w:t>
      </w:r>
      <w:r w:rsidR="003D0851" w:rsidRPr="00B964AC">
        <w:rPr>
          <w:rFonts w:eastAsia="Times New Roman" w:cstheme="minorHAnsi"/>
          <w:sz w:val="24"/>
          <w:szCs w:val="24"/>
        </w:rPr>
        <w:t xml:space="preserve">We will assist students who may be experiencing difficulties complying with this policy where possible. </w:t>
      </w:r>
    </w:p>
    <w:p w14:paraId="00A3DC8B" w14:textId="77777777" w:rsidR="003D0851" w:rsidRPr="00B964AC" w:rsidRDefault="003D0851" w:rsidP="003D08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78BB16A" w14:textId="557562D0" w:rsidR="003D0851" w:rsidRPr="00B964AC" w:rsidRDefault="003D0851" w:rsidP="003D08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If a student is out of school uniform or otherwise breaches the Student Dress Code on a recurring basis, a note will be provided to the student and parents by the classroom teacher.</w:t>
      </w:r>
      <w:r w:rsidR="00466423" w:rsidRPr="00B964AC">
        <w:rPr>
          <w:rFonts w:eastAsia="Times New Roman" w:cstheme="minorHAnsi"/>
          <w:sz w:val="24"/>
          <w:szCs w:val="24"/>
        </w:rPr>
        <w:t xml:space="preserve"> </w:t>
      </w:r>
      <w:r w:rsidRPr="00B964AC">
        <w:rPr>
          <w:rFonts w:eastAsia="Times New Roman" w:cstheme="minorHAnsi"/>
          <w:sz w:val="24"/>
          <w:szCs w:val="24"/>
        </w:rPr>
        <w:t>If non-compliance with the dress code becomes a continu</w:t>
      </w:r>
      <w:r w:rsidR="00466423" w:rsidRPr="00B964AC">
        <w:rPr>
          <w:rFonts w:eastAsia="Times New Roman" w:cstheme="minorHAnsi"/>
          <w:sz w:val="24"/>
          <w:szCs w:val="24"/>
        </w:rPr>
        <w:t>ing</w:t>
      </w:r>
      <w:r w:rsidRPr="00B964AC">
        <w:rPr>
          <w:rFonts w:eastAsia="Times New Roman" w:cstheme="minorHAnsi"/>
          <w:sz w:val="24"/>
          <w:szCs w:val="24"/>
        </w:rPr>
        <w:t xml:space="preserve"> occurrence, the </w:t>
      </w:r>
      <w:r w:rsidR="00622AB9" w:rsidRPr="00B964AC">
        <w:rPr>
          <w:rFonts w:eastAsia="Times New Roman" w:cstheme="minorHAnsi"/>
          <w:sz w:val="24"/>
          <w:szCs w:val="24"/>
        </w:rPr>
        <w:t>P</w:t>
      </w:r>
      <w:r w:rsidRPr="00B964AC">
        <w:rPr>
          <w:rFonts w:eastAsia="Times New Roman" w:cstheme="minorHAnsi"/>
          <w:sz w:val="24"/>
          <w:szCs w:val="24"/>
        </w:rPr>
        <w:t>rincipal will be informed and a phone call home may be required. In this event, the school will continue to work with the student and family to support compliance.</w:t>
      </w:r>
    </w:p>
    <w:p w14:paraId="02EA9CF6" w14:textId="77777777" w:rsidR="003D0851" w:rsidRPr="00B964AC" w:rsidRDefault="003D0851" w:rsidP="003D08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944C80" w14:textId="7BE87D52" w:rsidR="003D0851" w:rsidRPr="00B964AC" w:rsidRDefault="003D0851" w:rsidP="003D08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Measures taken by </w:t>
      </w:r>
      <w:r w:rsidR="00DE6E55" w:rsidRPr="00B964AC">
        <w:rPr>
          <w:rFonts w:eastAsia="Times New Roman" w:cstheme="minorHAnsi"/>
          <w:sz w:val="24"/>
          <w:szCs w:val="24"/>
        </w:rPr>
        <w:t>Hallam PS</w:t>
      </w:r>
      <w:r w:rsidRPr="00B964AC">
        <w:rPr>
          <w:rFonts w:eastAsia="Times New Roman" w:cstheme="minorHAnsi"/>
          <w:sz w:val="24"/>
          <w:szCs w:val="24"/>
        </w:rPr>
        <w:t xml:space="preserve"> to address concerns about student non-compliance with the Student Dress Code will also be addressed in accordance with our Student Wellbeing and Engagement Policy.</w:t>
      </w:r>
    </w:p>
    <w:p w14:paraId="3D47C11D" w14:textId="77777777" w:rsidR="003D0851" w:rsidRPr="00B964AC" w:rsidRDefault="003D0851" w:rsidP="003D0851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B2890A5" w14:textId="331B2A98" w:rsidR="008A40D8" w:rsidRPr="00B964AC" w:rsidRDefault="003D0851" w:rsidP="003D0851">
      <w:pPr>
        <w:keepNext/>
        <w:keepLines/>
        <w:spacing w:after="0" w:line="22" w:lineRule="atLeast"/>
        <w:jc w:val="both"/>
        <w:outlineLvl w:val="1"/>
        <w:rPr>
          <w:rFonts w:eastAsia="Times New Roman" w:cstheme="minorHAnsi"/>
          <w:b/>
          <w:caps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t>EXEMPTIONS TO student dress code</w:t>
      </w:r>
    </w:p>
    <w:p w14:paraId="3995B399" w14:textId="62F488BE" w:rsidR="003D0851" w:rsidRPr="00B964AC" w:rsidRDefault="00667848" w:rsidP="003D0851">
      <w:pPr>
        <w:spacing w:before="40" w:after="240"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>We acknowledge that there might be instances where the enforcement of this dress code could impact students differently.</w:t>
      </w:r>
      <w:r w:rsidR="00466423" w:rsidRPr="00B964AC">
        <w:rPr>
          <w:rFonts w:eastAsia="Calibri" w:cstheme="minorHAnsi"/>
          <w:sz w:val="24"/>
          <w:szCs w:val="24"/>
        </w:rPr>
        <w:t xml:space="preserve"> </w:t>
      </w:r>
      <w:r w:rsidRPr="00B964AC">
        <w:rPr>
          <w:rFonts w:eastAsia="Calibri" w:cstheme="minorHAnsi"/>
          <w:sz w:val="24"/>
          <w:szCs w:val="24"/>
        </w:rPr>
        <w:t>S</w:t>
      </w:r>
      <w:r w:rsidR="003D0851" w:rsidRPr="00B964AC">
        <w:rPr>
          <w:rFonts w:eastAsia="Calibri" w:cstheme="minorHAnsi"/>
          <w:sz w:val="24"/>
          <w:szCs w:val="24"/>
        </w:rPr>
        <w:t xml:space="preserve">tudents and their parents or carers may apply either in writing or in person to the </w:t>
      </w:r>
      <w:r w:rsidR="00622AB9" w:rsidRPr="00B964AC">
        <w:rPr>
          <w:rFonts w:eastAsia="Calibri" w:cstheme="minorHAnsi"/>
          <w:sz w:val="24"/>
          <w:szCs w:val="24"/>
        </w:rPr>
        <w:t>P</w:t>
      </w:r>
      <w:r w:rsidR="003D0851" w:rsidRPr="00B964AC">
        <w:rPr>
          <w:rFonts w:eastAsia="Calibri" w:cstheme="minorHAnsi"/>
          <w:sz w:val="24"/>
          <w:szCs w:val="24"/>
        </w:rPr>
        <w:t xml:space="preserve">rincipal for an exemption to this Student Dress Code if: </w:t>
      </w:r>
    </w:p>
    <w:p w14:paraId="3F17B6AB" w14:textId="77777777" w:rsidR="003D0851" w:rsidRPr="00B964AC" w:rsidRDefault="003D0851" w:rsidP="003D0851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>an aspect of this code prevents the student from complying with a requirement of their religious, ethnic or cultural beliefs or background</w:t>
      </w:r>
    </w:p>
    <w:p w14:paraId="0BC79FE8" w14:textId="77777777" w:rsidR="003D0851" w:rsidRPr="00B964AC" w:rsidRDefault="003D0851" w:rsidP="003D0851">
      <w:pPr>
        <w:numPr>
          <w:ilvl w:val="0"/>
          <w:numId w:val="1"/>
        </w:numPr>
        <w:spacing w:before="40" w:after="24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>the student has a particular disability or health condition that requires a departure from the dress code</w:t>
      </w:r>
    </w:p>
    <w:p w14:paraId="044E3C56" w14:textId="28C0BD0B" w:rsidR="003D0851" w:rsidRPr="00B964AC" w:rsidRDefault="003D0851" w:rsidP="003D0851">
      <w:pPr>
        <w:numPr>
          <w:ilvl w:val="0"/>
          <w:numId w:val="1"/>
        </w:numPr>
        <w:spacing w:before="40" w:after="120" w:line="240" w:lineRule="auto"/>
        <w:ind w:left="714" w:hanging="357"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 xml:space="preserve">the student or their parents/carers can demonstrate </w:t>
      </w:r>
      <w:r w:rsidR="00466423" w:rsidRPr="00B964AC">
        <w:rPr>
          <w:rFonts w:eastAsia="Calibri" w:cstheme="minorHAnsi"/>
          <w:sz w:val="24"/>
          <w:szCs w:val="24"/>
        </w:rPr>
        <w:t>financial</w:t>
      </w:r>
      <w:r w:rsidR="008A40D8" w:rsidRPr="00B964AC">
        <w:rPr>
          <w:rFonts w:eastAsia="Calibri" w:cstheme="minorHAnsi"/>
          <w:sz w:val="24"/>
          <w:szCs w:val="24"/>
        </w:rPr>
        <w:t xml:space="preserve"> </w:t>
      </w:r>
      <w:r w:rsidRPr="00B964AC">
        <w:rPr>
          <w:rFonts w:eastAsia="Calibri" w:cstheme="minorHAnsi"/>
          <w:sz w:val="24"/>
          <w:szCs w:val="24"/>
        </w:rPr>
        <w:t xml:space="preserve">hardship that prevents them from complying with the dress code. </w:t>
      </w:r>
    </w:p>
    <w:p w14:paraId="252698E6" w14:textId="77777777" w:rsidR="003D0851" w:rsidRPr="00B964AC" w:rsidRDefault="003D0851" w:rsidP="003D0851">
      <w:pPr>
        <w:spacing w:before="40" w:after="240"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>When the Principal receives a request for an exemption, they will:</w:t>
      </w:r>
    </w:p>
    <w:p w14:paraId="54C485A5" w14:textId="77777777" w:rsidR="003D0851" w:rsidRPr="00B964AC" w:rsidRDefault="003D0851" w:rsidP="003D0851">
      <w:pPr>
        <w:numPr>
          <w:ilvl w:val="0"/>
          <w:numId w:val="3"/>
        </w:numPr>
        <w:spacing w:before="40" w:after="24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 xml:space="preserve">consider the grounds for the exemption request </w:t>
      </w:r>
    </w:p>
    <w:p w14:paraId="1247FFD5" w14:textId="77777777" w:rsidR="003D0851" w:rsidRPr="00B964AC" w:rsidRDefault="003D0851" w:rsidP="003D0851">
      <w:pPr>
        <w:numPr>
          <w:ilvl w:val="0"/>
          <w:numId w:val="2"/>
        </w:numPr>
        <w:spacing w:before="40" w:after="24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>explain the process to the student and/or their parents/carers</w:t>
      </w:r>
    </w:p>
    <w:p w14:paraId="6F2E4FA4" w14:textId="77777777" w:rsidR="003D0851" w:rsidRPr="00B964AC" w:rsidRDefault="003D0851" w:rsidP="003D0851">
      <w:pPr>
        <w:numPr>
          <w:ilvl w:val="0"/>
          <w:numId w:val="2"/>
        </w:numPr>
        <w:spacing w:before="40" w:after="240" w:line="240" w:lineRule="auto"/>
        <w:ind w:left="714" w:hanging="357"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 xml:space="preserve">encourage the student and/or their parents/carers to support their application with evidence. </w:t>
      </w:r>
    </w:p>
    <w:p w14:paraId="5EB2286F" w14:textId="3960E581" w:rsidR="003D0851" w:rsidRPr="00B964AC" w:rsidRDefault="003D0851" w:rsidP="003D0851">
      <w:pPr>
        <w:spacing w:before="40" w:after="240"/>
        <w:jc w:val="both"/>
        <w:rPr>
          <w:rFonts w:eastAsia="Calibri" w:cstheme="minorHAnsi"/>
          <w:sz w:val="24"/>
          <w:szCs w:val="24"/>
        </w:rPr>
      </w:pPr>
      <w:r w:rsidRPr="00B964AC">
        <w:rPr>
          <w:rFonts w:eastAsia="Calibri" w:cstheme="minorHAnsi"/>
          <w:sz w:val="24"/>
          <w:szCs w:val="24"/>
        </w:rPr>
        <w:t xml:space="preserve">The </w:t>
      </w:r>
      <w:r w:rsidR="007B4404" w:rsidRPr="00B964AC">
        <w:rPr>
          <w:rFonts w:eastAsia="Calibri" w:cstheme="minorHAnsi"/>
          <w:sz w:val="24"/>
          <w:szCs w:val="24"/>
        </w:rPr>
        <w:t>P</w:t>
      </w:r>
      <w:r w:rsidRPr="00B964AC">
        <w:rPr>
          <w:rFonts w:eastAsia="Calibri" w:cstheme="minorHAnsi"/>
          <w:sz w:val="24"/>
          <w:szCs w:val="24"/>
        </w:rPr>
        <w:t xml:space="preserve">rincipal or delegate will then try to negotiate a resolution that is acceptable to all parties. If an exemption is not allowed, then written reasons will be provided to the student and/or their parents or carers. </w:t>
      </w:r>
    </w:p>
    <w:p w14:paraId="0FE801EE" w14:textId="77777777" w:rsidR="003D0851" w:rsidRPr="00B964AC" w:rsidRDefault="003D0851" w:rsidP="003D0851">
      <w:pPr>
        <w:jc w:val="both"/>
        <w:outlineLvl w:val="1"/>
        <w:rPr>
          <w:rFonts w:eastAsia="Times New Roman" w:cstheme="minorHAnsi"/>
          <w:b/>
          <w:caps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lastRenderedPageBreak/>
        <w:t>Concerns about this student dress code</w:t>
      </w:r>
    </w:p>
    <w:p w14:paraId="529ECF51" w14:textId="3A029355" w:rsidR="003D0851" w:rsidRPr="00B964AC" w:rsidRDefault="00DE6E55" w:rsidP="003D0851">
      <w:pPr>
        <w:keepNext/>
        <w:keepLines/>
        <w:spacing w:after="0" w:line="22" w:lineRule="atLeast"/>
        <w:jc w:val="both"/>
        <w:outlineLvl w:val="1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Hallam PS</w:t>
      </w:r>
      <w:r w:rsidR="003D0851" w:rsidRPr="00B964AC">
        <w:rPr>
          <w:rFonts w:eastAsia="Times New Roman" w:cstheme="minorHAnsi"/>
          <w:sz w:val="24"/>
          <w:szCs w:val="24"/>
        </w:rPr>
        <w:t xml:space="preserve"> welcomes feedback from the school community in relation to this Student Dress Code. If you have a concern or complaint about the Student Dress Code, further information about raising a concern or complaint is available in our school’s </w:t>
      </w:r>
      <w:r w:rsidR="003D0851" w:rsidRPr="00B964AC">
        <w:rPr>
          <w:rFonts w:eastAsia="Times New Roman" w:cstheme="minorHAnsi"/>
          <w:i/>
          <w:sz w:val="24"/>
          <w:szCs w:val="24"/>
        </w:rPr>
        <w:t>Parent Complaint Policy</w:t>
      </w:r>
      <w:r w:rsidR="003D0851" w:rsidRPr="00B964AC">
        <w:rPr>
          <w:rFonts w:eastAsia="Times New Roman" w:cstheme="minorHAnsi"/>
          <w:sz w:val="24"/>
          <w:szCs w:val="24"/>
        </w:rPr>
        <w:t xml:space="preserve">, available </w:t>
      </w:r>
      <w:r w:rsidRPr="00B964AC">
        <w:rPr>
          <w:rFonts w:eastAsia="Times New Roman" w:cstheme="minorHAnsi"/>
          <w:sz w:val="24"/>
          <w:szCs w:val="24"/>
        </w:rPr>
        <w:t>on our website.</w:t>
      </w:r>
      <w:r w:rsidR="003D0851" w:rsidRPr="00B964AC">
        <w:rPr>
          <w:rFonts w:eastAsia="Times New Roman" w:cstheme="minorHAnsi"/>
          <w:sz w:val="24"/>
          <w:szCs w:val="24"/>
        </w:rPr>
        <w:t xml:space="preserve"> </w:t>
      </w:r>
    </w:p>
    <w:p w14:paraId="318437AF" w14:textId="77777777" w:rsidR="003D0851" w:rsidRPr="00B964AC" w:rsidRDefault="003D0851" w:rsidP="003D0851">
      <w:pPr>
        <w:keepNext/>
        <w:keepLines/>
        <w:spacing w:after="0" w:line="22" w:lineRule="atLeast"/>
        <w:jc w:val="both"/>
        <w:outlineLvl w:val="1"/>
        <w:rPr>
          <w:rFonts w:eastAsia="Times New Roman" w:cstheme="minorHAnsi"/>
          <w:b/>
          <w:caps/>
          <w:color w:val="00B050"/>
          <w:sz w:val="24"/>
          <w:szCs w:val="24"/>
        </w:rPr>
      </w:pPr>
    </w:p>
    <w:p w14:paraId="790BA5D9" w14:textId="77777777" w:rsidR="003D0851" w:rsidRPr="00B964AC" w:rsidRDefault="003D0851" w:rsidP="003D0851">
      <w:pPr>
        <w:spacing w:after="0" w:line="240" w:lineRule="auto"/>
        <w:jc w:val="both"/>
        <w:outlineLvl w:val="1"/>
        <w:rPr>
          <w:rFonts w:eastAsia="Times New Roman" w:cstheme="minorHAnsi"/>
          <w:b/>
          <w:caps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t>Further information and resources</w:t>
      </w:r>
    </w:p>
    <w:p w14:paraId="097FD007" w14:textId="77777777" w:rsidR="00466423" w:rsidRPr="00B964AC" w:rsidRDefault="00466423" w:rsidP="0046642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cstheme="minorHAnsi"/>
          <w:color w:val="006FC0"/>
          <w:spacing w:val="-2"/>
          <w:sz w:val="24"/>
          <w:szCs w:val="24"/>
        </w:rPr>
      </w:pPr>
      <w:hyperlink r:id="rId14" w:anchor="policies" w:history="1">
        <w:r w:rsidRPr="00B964AC">
          <w:rPr>
            <w:rFonts w:cstheme="minorHAnsi"/>
            <w:color w:val="006FC0"/>
            <w:spacing w:val="-2"/>
            <w:sz w:val="24"/>
            <w:szCs w:val="24"/>
            <w:u w:val="single"/>
          </w:rPr>
          <w:t>https://hallam-ps.vic.edu.au/about-us/#policies</w:t>
        </w:r>
      </w:hyperlink>
    </w:p>
    <w:p w14:paraId="4EE66CD1" w14:textId="5B3E0E29" w:rsidR="003D0851" w:rsidRPr="00B964AC" w:rsidRDefault="00DE6E55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Hallam PS</w:t>
      </w:r>
      <w:r w:rsidR="003D0851" w:rsidRPr="00B964AC">
        <w:rPr>
          <w:rFonts w:eastAsia="Times New Roman" w:cstheme="minorHAnsi"/>
          <w:sz w:val="24"/>
          <w:szCs w:val="24"/>
        </w:rPr>
        <w:t xml:space="preserve"> </w:t>
      </w:r>
      <w:r w:rsidR="00466423" w:rsidRPr="00B964AC">
        <w:rPr>
          <w:rFonts w:eastAsia="Times New Roman" w:cstheme="minorHAnsi"/>
          <w:sz w:val="24"/>
          <w:szCs w:val="24"/>
        </w:rPr>
        <w:t>SunSmart</w:t>
      </w:r>
      <w:r w:rsidR="003D0851" w:rsidRPr="00B964AC">
        <w:rPr>
          <w:rFonts w:eastAsia="Times New Roman" w:cstheme="minorHAnsi"/>
          <w:sz w:val="24"/>
          <w:szCs w:val="24"/>
        </w:rPr>
        <w:t xml:space="preserve"> Policy</w:t>
      </w:r>
    </w:p>
    <w:p w14:paraId="1B3F7A2E" w14:textId="77777777" w:rsidR="00466423" w:rsidRPr="00B964AC" w:rsidRDefault="00466423" w:rsidP="00466423">
      <w:pPr>
        <w:numPr>
          <w:ilvl w:val="0"/>
          <w:numId w:val="5"/>
        </w:numPr>
        <w:spacing w:after="0" w:line="25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Hallam PS Student Wellbeing and Engagement Policy</w:t>
      </w:r>
    </w:p>
    <w:p w14:paraId="78E978D8" w14:textId="324C9B3A" w:rsidR="003D0851" w:rsidRPr="00B964AC" w:rsidRDefault="00DE6E55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>Hallam PS</w:t>
      </w:r>
      <w:r w:rsidR="003D0851" w:rsidRPr="00B964AC">
        <w:rPr>
          <w:rFonts w:eastAsia="Times New Roman" w:cstheme="minorHAnsi"/>
          <w:sz w:val="24"/>
          <w:szCs w:val="24"/>
        </w:rPr>
        <w:t xml:space="preserve"> Parent Complaint Policy</w:t>
      </w:r>
    </w:p>
    <w:p w14:paraId="0CA508FD" w14:textId="77777777" w:rsidR="003D0851" w:rsidRPr="00B964AC" w:rsidRDefault="003D0851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Department of Education and Training </w:t>
      </w:r>
      <w:hyperlink r:id="rId15" w:history="1">
        <w:r w:rsidRPr="00B964AC">
          <w:rPr>
            <w:rFonts w:eastAsia="Times New Roman" w:cstheme="minorHAnsi"/>
            <w:color w:val="0000FF"/>
            <w:sz w:val="24"/>
            <w:szCs w:val="24"/>
            <w:u w:val="single"/>
          </w:rPr>
          <w:t>Student Dress Code</w:t>
        </w:r>
      </w:hyperlink>
    </w:p>
    <w:p w14:paraId="32569067" w14:textId="77777777" w:rsidR="003D0851" w:rsidRPr="00B964AC" w:rsidRDefault="003D0851" w:rsidP="003D0851">
      <w:pPr>
        <w:numPr>
          <w:ilvl w:val="0"/>
          <w:numId w:val="5"/>
        </w:numPr>
        <w:spacing w:after="0" w:line="256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B964AC">
        <w:rPr>
          <w:rFonts w:eastAsia="Times New Roman" w:cstheme="minorHAnsi"/>
          <w:sz w:val="24"/>
          <w:szCs w:val="24"/>
        </w:rPr>
        <w:t xml:space="preserve">Department of Education and Training </w:t>
      </w:r>
      <w:hyperlink r:id="rId16" w:history="1">
        <w:r w:rsidRPr="00B964AC">
          <w:rPr>
            <w:rFonts w:eastAsia="Times New Roman" w:cstheme="minorHAnsi"/>
            <w:color w:val="0000FF"/>
            <w:sz w:val="24"/>
            <w:szCs w:val="24"/>
            <w:u w:val="single"/>
          </w:rPr>
          <w:t>Student Engagement policies and guidelines</w:t>
        </w:r>
      </w:hyperlink>
      <w:r w:rsidRPr="00B964AC">
        <w:rPr>
          <w:rFonts w:eastAsia="Times New Roman" w:cstheme="minorHAnsi"/>
          <w:sz w:val="24"/>
          <w:szCs w:val="24"/>
        </w:rPr>
        <w:t>.</w:t>
      </w:r>
    </w:p>
    <w:p w14:paraId="3DEE85A0" w14:textId="77777777" w:rsidR="003D0851" w:rsidRPr="00B964AC" w:rsidRDefault="003D0851" w:rsidP="003D0851">
      <w:pPr>
        <w:keepNext/>
        <w:keepLines/>
        <w:spacing w:before="40" w:after="240" w:line="240" w:lineRule="auto"/>
        <w:jc w:val="both"/>
        <w:outlineLvl w:val="1"/>
        <w:rPr>
          <w:rFonts w:eastAsia="Times New Roman" w:cstheme="minorHAnsi"/>
          <w:b/>
          <w:caps/>
          <w:color w:val="00B050"/>
          <w:sz w:val="24"/>
          <w:szCs w:val="24"/>
        </w:rPr>
      </w:pPr>
      <w:r w:rsidRPr="00B964AC">
        <w:rPr>
          <w:rFonts w:eastAsia="Times New Roman" w:cstheme="minorHAnsi"/>
          <w:b/>
          <w:caps/>
          <w:color w:val="00B050"/>
          <w:sz w:val="24"/>
          <w:szCs w:val="24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75"/>
      </w:tblGrid>
      <w:tr w:rsidR="003D0851" w:rsidRPr="00B964AC" w14:paraId="7CDDB4C3" w14:textId="77777777"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2C89" w14:textId="77777777" w:rsidR="003D0851" w:rsidRPr="00B964AC" w:rsidRDefault="003D0851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>Policy last reviewed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3C57" w14:textId="3735F699" w:rsidR="003D0851" w:rsidRPr="00B964AC" w:rsidRDefault="00DE6E55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 xml:space="preserve">October </w:t>
            </w:r>
            <w:r w:rsidR="00993647" w:rsidRPr="00B964AC">
              <w:rPr>
                <w:rFonts w:eastAsia="Calibri" w:cstheme="minorHAnsi"/>
                <w:sz w:val="24"/>
                <w:szCs w:val="24"/>
              </w:rPr>
              <w:t>2024</w:t>
            </w:r>
          </w:p>
        </w:tc>
      </w:tr>
      <w:tr w:rsidR="003D0851" w:rsidRPr="00B964AC" w14:paraId="1323F3A9" w14:textId="77777777" w:rsidTr="00993647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CA7E8" w14:textId="77777777" w:rsidR="003D0851" w:rsidRPr="00B964AC" w:rsidRDefault="003D0851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>Consultation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24DEA" w14:textId="6D58A1E8" w:rsidR="003D0851" w:rsidRPr="00B964AC" w:rsidRDefault="00993647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>School Council/ Oct 2024</w:t>
            </w:r>
          </w:p>
        </w:tc>
      </w:tr>
      <w:tr w:rsidR="003D0851" w:rsidRPr="00B964AC" w14:paraId="6FA3519F" w14:textId="77777777"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75237" w14:textId="77777777" w:rsidR="003D0851" w:rsidRPr="00B964AC" w:rsidRDefault="003D0851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>Approved by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EE2E" w14:textId="77777777" w:rsidR="003D0851" w:rsidRPr="00B964AC" w:rsidRDefault="003D0851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>School Council</w:t>
            </w:r>
          </w:p>
        </w:tc>
      </w:tr>
      <w:tr w:rsidR="003D0851" w:rsidRPr="00B964AC" w14:paraId="5F9542CA" w14:textId="77777777">
        <w:trPr>
          <w:trHeight w:val="7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24CA" w14:textId="77777777" w:rsidR="003D0851" w:rsidRPr="00B964AC" w:rsidRDefault="003D0851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>Next scheduled review date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3461B" w14:textId="21963424" w:rsidR="003D0851" w:rsidRPr="00B964AC" w:rsidRDefault="00993647" w:rsidP="003D0851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964AC">
              <w:rPr>
                <w:rFonts w:eastAsia="Calibri" w:cstheme="minorHAnsi"/>
                <w:sz w:val="24"/>
                <w:szCs w:val="24"/>
              </w:rPr>
              <w:t>October 2027</w:t>
            </w:r>
          </w:p>
        </w:tc>
      </w:tr>
    </w:tbl>
    <w:p w14:paraId="7C301612" w14:textId="77777777" w:rsidR="003D0851" w:rsidRPr="00B964AC" w:rsidRDefault="003D0851" w:rsidP="003D0851">
      <w:pPr>
        <w:spacing w:after="0" w:line="22" w:lineRule="atLeast"/>
        <w:jc w:val="both"/>
        <w:rPr>
          <w:rFonts w:eastAsia="Times New Roman" w:cstheme="minorHAnsi"/>
          <w:b/>
          <w:caps/>
          <w:color w:val="5B9BD5"/>
          <w:sz w:val="24"/>
          <w:szCs w:val="24"/>
        </w:rPr>
      </w:pPr>
      <w:r w:rsidRPr="00B964AC" w:rsidDel="0017748C">
        <w:rPr>
          <w:rFonts w:eastAsia="Times New Roman" w:cstheme="minorHAnsi"/>
          <w:b/>
          <w:caps/>
          <w:color w:val="5B9BD5"/>
          <w:sz w:val="24"/>
          <w:szCs w:val="24"/>
        </w:rPr>
        <w:t xml:space="preserve"> </w:t>
      </w:r>
    </w:p>
    <w:sectPr w:rsidR="003D0851" w:rsidRPr="00B964AC" w:rsidSect="00FA1D7A">
      <w:footerReference w:type="default" r:id="rId17"/>
      <w:pgSz w:w="11906" w:h="16838"/>
      <w:pgMar w:top="907" w:right="127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FB557" w14:textId="77777777" w:rsidR="00817252" w:rsidRDefault="00817252">
      <w:pPr>
        <w:spacing w:after="0" w:line="240" w:lineRule="auto"/>
      </w:pPr>
      <w:r>
        <w:separator/>
      </w:r>
    </w:p>
  </w:endnote>
  <w:endnote w:type="continuationSeparator" w:id="0">
    <w:p w14:paraId="11F98DA8" w14:textId="77777777" w:rsidR="00817252" w:rsidRDefault="00817252">
      <w:pPr>
        <w:spacing w:after="0" w:line="240" w:lineRule="auto"/>
      </w:pPr>
      <w:r>
        <w:continuationSeparator/>
      </w:r>
    </w:p>
  </w:endnote>
  <w:endnote w:type="continuationNotice" w:id="1">
    <w:p w14:paraId="241D028C" w14:textId="77777777" w:rsidR="00817252" w:rsidRDefault="00817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9ED2" w14:textId="77777777" w:rsidR="004D5EB4" w:rsidRDefault="00A3589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A9BE0C" w14:textId="77777777" w:rsidR="004D5EB4" w:rsidRDefault="004D5EB4">
    <w:pPr>
      <w:jc w:val="righ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68410" w14:textId="77777777" w:rsidR="00817252" w:rsidRDefault="00817252">
      <w:pPr>
        <w:spacing w:after="0" w:line="240" w:lineRule="auto"/>
      </w:pPr>
      <w:r>
        <w:separator/>
      </w:r>
    </w:p>
  </w:footnote>
  <w:footnote w:type="continuationSeparator" w:id="0">
    <w:p w14:paraId="02298EF0" w14:textId="77777777" w:rsidR="00817252" w:rsidRDefault="00817252">
      <w:pPr>
        <w:spacing w:after="0" w:line="240" w:lineRule="auto"/>
      </w:pPr>
      <w:r>
        <w:continuationSeparator/>
      </w:r>
    </w:p>
  </w:footnote>
  <w:footnote w:type="continuationNotice" w:id="1">
    <w:p w14:paraId="04C36B40" w14:textId="77777777" w:rsidR="00817252" w:rsidRDefault="008172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573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6" w:hanging="360"/>
      </w:pPr>
    </w:lvl>
    <w:lvl w:ilvl="2">
      <w:numFmt w:val="bullet"/>
      <w:lvlText w:val="•"/>
      <w:lvlJc w:val="left"/>
      <w:pPr>
        <w:ind w:left="2313" w:hanging="360"/>
      </w:pPr>
    </w:lvl>
    <w:lvl w:ilvl="3">
      <w:numFmt w:val="bullet"/>
      <w:lvlText w:val="•"/>
      <w:lvlJc w:val="left"/>
      <w:pPr>
        <w:ind w:left="317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13" w:hanging="360"/>
      </w:pPr>
    </w:lvl>
    <w:lvl w:ilvl="6">
      <w:numFmt w:val="bullet"/>
      <w:lvlText w:val="•"/>
      <w:lvlJc w:val="left"/>
      <w:pPr>
        <w:ind w:left="5779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513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573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6" w:hanging="360"/>
      </w:pPr>
    </w:lvl>
    <w:lvl w:ilvl="2">
      <w:numFmt w:val="bullet"/>
      <w:lvlText w:val="•"/>
      <w:lvlJc w:val="left"/>
      <w:pPr>
        <w:ind w:left="2313" w:hanging="360"/>
      </w:pPr>
    </w:lvl>
    <w:lvl w:ilvl="3">
      <w:numFmt w:val="bullet"/>
      <w:lvlText w:val="•"/>
      <w:lvlJc w:val="left"/>
      <w:pPr>
        <w:ind w:left="317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13" w:hanging="360"/>
      </w:pPr>
    </w:lvl>
    <w:lvl w:ilvl="6">
      <w:numFmt w:val="bullet"/>
      <w:lvlText w:val="•"/>
      <w:lvlJc w:val="left"/>
      <w:pPr>
        <w:ind w:left="5779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513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666" w:hanging="425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518" w:hanging="425"/>
      </w:pPr>
    </w:lvl>
    <w:lvl w:ilvl="2">
      <w:numFmt w:val="bullet"/>
      <w:lvlText w:val="•"/>
      <w:lvlJc w:val="left"/>
      <w:pPr>
        <w:ind w:left="2377" w:hanging="425"/>
      </w:pPr>
    </w:lvl>
    <w:lvl w:ilvl="3">
      <w:numFmt w:val="bullet"/>
      <w:lvlText w:val="•"/>
      <w:lvlJc w:val="left"/>
      <w:pPr>
        <w:ind w:left="3235" w:hanging="425"/>
      </w:pPr>
    </w:lvl>
    <w:lvl w:ilvl="4">
      <w:numFmt w:val="bullet"/>
      <w:lvlText w:val="•"/>
      <w:lvlJc w:val="left"/>
      <w:pPr>
        <w:ind w:left="4094" w:hanging="425"/>
      </w:pPr>
    </w:lvl>
    <w:lvl w:ilvl="5">
      <w:numFmt w:val="bullet"/>
      <w:lvlText w:val="•"/>
      <w:lvlJc w:val="left"/>
      <w:pPr>
        <w:ind w:left="4953" w:hanging="425"/>
      </w:pPr>
    </w:lvl>
    <w:lvl w:ilvl="6">
      <w:numFmt w:val="bullet"/>
      <w:lvlText w:val="•"/>
      <w:lvlJc w:val="left"/>
      <w:pPr>
        <w:ind w:left="5811" w:hanging="425"/>
      </w:pPr>
    </w:lvl>
    <w:lvl w:ilvl="7">
      <w:numFmt w:val="bullet"/>
      <w:lvlText w:val="•"/>
      <w:lvlJc w:val="left"/>
      <w:pPr>
        <w:ind w:left="6670" w:hanging="425"/>
      </w:pPr>
    </w:lvl>
    <w:lvl w:ilvl="8">
      <w:numFmt w:val="bullet"/>
      <w:lvlText w:val="•"/>
      <w:lvlJc w:val="left"/>
      <w:pPr>
        <w:ind w:left="7529" w:hanging="425"/>
      </w:pPr>
    </w:lvl>
  </w:abstractNum>
  <w:abstractNum w:abstractNumId="3" w15:restartNumberingAfterBreak="0">
    <w:nsid w:val="01A420FF"/>
    <w:multiLevelType w:val="hybridMultilevel"/>
    <w:tmpl w:val="8534B10A"/>
    <w:lvl w:ilvl="0" w:tplc="0C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CD8"/>
    <w:multiLevelType w:val="hybridMultilevel"/>
    <w:tmpl w:val="CC6C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36081"/>
    <w:multiLevelType w:val="hybridMultilevel"/>
    <w:tmpl w:val="1DE05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AC3"/>
    <w:multiLevelType w:val="multilevel"/>
    <w:tmpl w:val="FFFFFFFF"/>
    <w:lvl w:ilvl="0">
      <w:numFmt w:val="bullet"/>
      <w:lvlText w:val=""/>
      <w:lvlJc w:val="left"/>
      <w:pPr>
        <w:ind w:left="573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446" w:hanging="360"/>
      </w:pPr>
    </w:lvl>
    <w:lvl w:ilvl="2">
      <w:numFmt w:val="bullet"/>
      <w:lvlText w:val="•"/>
      <w:lvlJc w:val="left"/>
      <w:pPr>
        <w:ind w:left="2313" w:hanging="360"/>
      </w:pPr>
    </w:lvl>
    <w:lvl w:ilvl="3">
      <w:numFmt w:val="bullet"/>
      <w:lvlText w:val="•"/>
      <w:lvlJc w:val="left"/>
      <w:pPr>
        <w:ind w:left="317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13" w:hanging="360"/>
      </w:pPr>
    </w:lvl>
    <w:lvl w:ilvl="6">
      <w:numFmt w:val="bullet"/>
      <w:lvlText w:val="•"/>
      <w:lvlJc w:val="left"/>
      <w:pPr>
        <w:ind w:left="5779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513" w:hanging="360"/>
      </w:pPr>
    </w:lvl>
  </w:abstractNum>
  <w:abstractNum w:abstractNumId="9" w15:restartNumberingAfterBreak="0">
    <w:nsid w:val="21DE7944"/>
    <w:multiLevelType w:val="hybridMultilevel"/>
    <w:tmpl w:val="DF2C3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0B83"/>
    <w:multiLevelType w:val="hybridMultilevel"/>
    <w:tmpl w:val="D9F89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081B"/>
    <w:multiLevelType w:val="hybridMultilevel"/>
    <w:tmpl w:val="5F6E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A6740"/>
    <w:multiLevelType w:val="multilevel"/>
    <w:tmpl w:val="9834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C263A"/>
    <w:multiLevelType w:val="multilevel"/>
    <w:tmpl w:val="8AE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640AA0"/>
    <w:multiLevelType w:val="hybridMultilevel"/>
    <w:tmpl w:val="B47C7B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278AC"/>
    <w:multiLevelType w:val="hybridMultilevel"/>
    <w:tmpl w:val="4724A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31062">
    <w:abstractNumId w:val="10"/>
  </w:num>
  <w:num w:numId="2" w16cid:durableId="859441072">
    <w:abstractNumId w:val="6"/>
  </w:num>
  <w:num w:numId="3" w16cid:durableId="294800017">
    <w:abstractNumId w:val="11"/>
  </w:num>
  <w:num w:numId="4" w16cid:durableId="1356806801">
    <w:abstractNumId w:val="5"/>
  </w:num>
  <w:num w:numId="5" w16cid:durableId="477112796">
    <w:abstractNumId w:val="14"/>
  </w:num>
  <w:num w:numId="6" w16cid:durableId="1015032248">
    <w:abstractNumId w:val="9"/>
  </w:num>
  <w:num w:numId="7" w16cid:durableId="891111949">
    <w:abstractNumId w:val="7"/>
  </w:num>
  <w:num w:numId="8" w16cid:durableId="1275677599">
    <w:abstractNumId w:val="4"/>
  </w:num>
  <w:num w:numId="9" w16cid:durableId="919339304">
    <w:abstractNumId w:val="3"/>
  </w:num>
  <w:num w:numId="10" w16cid:durableId="248122567">
    <w:abstractNumId w:val="12"/>
  </w:num>
  <w:num w:numId="11" w16cid:durableId="277025732">
    <w:abstractNumId w:val="13"/>
  </w:num>
  <w:num w:numId="12" w16cid:durableId="473302623">
    <w:abstractNumId w:val="2"/>
  </w:num>
  <w:num w:numId="13" w16cid:durableId="328141694">
    <w:abstractNumId w:val="1"/>
  </w:num>
  <w:num w:numId="14" w16cid:durableId="257952496">
    <w:abstractNumId w:val="0"/>
  </w:num>
  <w:num w:numId="15" w16cid:durableId="66154984">
    <w:abstractNumId w:val="8"/>
  </w:num>
  <w:num w:numId="16" w16cid:durableId="19293422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51"/>
    <w:rsid w:val="00000637"/>
    <w:rsid w:val="00027A11"/>
    <w:rsid w:val="00035A1B"/>
    <w:rsid w:val="00041844"/>
    <w:rsid w:val="00057838"/>
    <w:rsid w:val="00080075"/>
    <w:rsid w:val="00087F9B"/>
    <w:rsid w:val="000A2406"/>
    <w:rsid w:val="000A606C"/>
    <w:rsid w:val="000B0E8D"/>
    <w:rsid w:val="000C3E0C"/>
    <w:rsid w:val="000C7AD4"/>
    <w:rsid w:val="000E7489"/>
    <w:rsid w:val="00123353"/>
    <w:rsid w:val="00124085"/>
    <w:rsid w:val="00124560"/>
    <w:rsid w:val="0014353A"/>
    <w:rsid w:val="00160BC9"/>
    <w:rsid w:val="00170082"/>
    <w:rsid w:val="00182738"/>
    <w:rsid w:val="001A264B"/>
    <w:rsid w:val="001A3312"/>
    <w:rsid w:val="00200DBC"/>
    <w:rsid w:val="00225E82"/>
    <w:rsid w:val="00232391"/>
    <w:rsid w:val="0028322B"/>
    <w:rsid w:val="00283AA8"/>
    <w:rsid w:val="002C4540"/>
    <w:rsid w:val="002D1732"/>
    <w:rsid w:val="002F3D5D"/>
    <w:rsid w:val="003063AA"/>
    <w:rsid w:val="00324DDE"/>
    <w:rsid w:val="00346724"/>
    <w:rsid w:val="00352C78"/>
    <w:rsid w:val="003841AA"/>
    <w:rsid w:val="003D0851"/>
    <w:rsid w:val="003E37A6"/>
    <w:rsid w:val="003E7E52"/>
    <w:rsid w:val="0042031A"/>
    <w:rsid w:val="00437B4A"/>
    <w:rsid w:val="00444A14"/>
    <w:rsid w:val="00466423"/>
    <w:rsid w:val="00486887"/>
    <w:rsid w:val="004979B1"/>
    <w:rsid w:val="004D5EB4"/>
    <w:rsid w:val="004E1EF6"/>
    <w:rsid w:val="004E55A9"/>
    <w:rsid w:val="00517C2B"/>
    <w:rsid w:val="00523C17"/>
    <w:rsid w:val="0055199E"/>
    <w:rsid w:val="005813AE"/>
    <w:rsid w:val="00583C89"/>
    <w:rsid w:val="005B4C80"/>
    <w:rsid w:val="005E1132"/>
    <w:rsid w:val="005E488B"/>
    <w:rsid w:val="00602C22"/>
    <w:rsid w:val="00622AB9"/>
    <w:rsid w:val="006406EC"/>
    <w:rsid w:val="006418AB"/>
    <w:rsid w:val="00663572"/>
    <w:rsid w:val="00667848"/>
    <w:rsid w:val="00667F77"/>
    <w:rsid w:val="00690B26"/>
    <w:rsid w:val="006A4ABE"/>
    <w:rsid w:val="006A70BD"/>
    <w:rsid w:val="006C3AAE"/>
    <w:rsid w:val="006D7683"/>
    <w:rsid w:val="006E725D"/>
    <w:rsid w:val="00736045"/>
    <w:rsid w:val="00747B37"/>
    <w:rsid w:val="007668BE"/>
    <w:rsid w:val="007A4AB8"/>
    <w:rsid w:val="007B4404"/>
    <w:rsid w:val="007D72BF"/>
    <w:rsid w:val="007E01C7"/>
    <w:rsid w:val="007E7587"/>
    <w:rsid w:val="007F2749"/>
    <w:rsid w:val="007F3ACA"/>
    <w:rsid w:val="00803452"/>
    <w:rsid w:val="0081559F"/>
    <w:rsid w:val="00817252"/>
    <w:rsid w:val="0083292E"/>
    <w:rsid w:val="00856DFB"/>
    <w:rsid w:val="00857C8E"/>
    <w:rsid w:val="00873E1C"/>
    <w:rsid w:val="008A40D8"/>
    <w:rsid w:val="008C5212"/>
    <w:rsid w:val="008F0450"/>
    <w:rsid w:val="00900E13"/>
    <w:rsid w:val="00906C58"/>
    <w:rsid w:val="00910443"/>
    <w:rsid w:val="00923BE1"/>
    <w:rsid w:val="0095658B"/>
    <w:rsid w:val="009576EC"/>
    <w:rsid w:val="009748BF"/>
    <w:rsid w:val="00975E88"/>
    <w:rsid w:val="009851FB"/>
    <w:rsid w:val="009860A0"/>
    <w:rsid w:val="0099230E"/>
    <w:rsid w:val="00993647"/>
    <w:rsid w:val="009C1D23"/>
    <w:rsid w:val="009C394D"/>
    <w:rsid w:val="009C7E6A"/>
    <w:rsid w:val="009D6DD2"/>
    <w:rsid w:val="009E03AC"/>
    <w:rsid w:val="00A21AE9"/>
    <w:rsid w:val="00A35891"/>
    <w:rsid w:val="00A5626E"/>
    <w:rsid w:val="00AB19B1"/>
    <w:rsid w:val="00AF68B4"/>
    <w:rsid w:val="00B06970"/>
    <w:rsid w:val="00B141ED"/>
    <w:rsid w:val="00B5118F"/>
    <w:rsid w:val="00B74C02"/>
    <w:rsid w:val="00B964AC"/>
    <w:rsid w:val="00BB254A"/>
    <w:rsid w:val="00BC339B"/>
    <w:rsid w:val="00BC7532"/>
    <w:rsid w:val="00BD3420"/>
    <w:rsid w:val="00BD605D"/>
    <w:rsid w:val="00BD7D7D"/>
    <w:rsid w:val="00BE577A"/>
    <w:rsid w:val="00BE746E"/>
    <w:rsid w:val="00C04A89"/>
    <w:rsid w:val="00C0516F"/>
    <w:rsid w:val="00C160AD"/>
    <w:rsid w:val="00C3411C"/>
    <w:rsid w:val="00C3415A"/>
    <w:rsid w:val="00C34EE7"/>
    <w:rsid w:val="00C3504C"/>
    <w:rsid w:val="00C46993"/>
    <w:rsid w:val="00C86EFC"/>
    <w:rsid w:val="00CA7880"/>
    <w:rsid w:val="00CB6785"/>
    <w:rsid w:val="00CE1C98"/>
    <w:rsid w:val="00CE2627"/>
    <w:rsid w:val="00D0386F"/>
    <w:rsid w:val="00D27A5B"/>
    <w:rsid w:val="00D359A2"/>
    <w:rsid w:val="00D44CCE"/>
    <w:rsid w:val="00D70DF1"/>
    <w:rsid w:val="00D80862"/>
    <w:rsid w:val="00D843AC"/>
    <w:rsid w:val="00DD4A2B"/>
    <w:rsid w:val="00DE6E55"/>
    <w:rsid w:val="00DF19D0"/>
    <w:rsid w:val="00DF57A3"/>
    <w:rsid w:val="00E01E6D"/>
    <w:rsid w:val="00E1403B"/>
    <w:rsid w:val="00E20A8C"/>
    <w:rsid w:val="00E40167"/>
    <w:rsid w:val="00EB004C"/>
    <w:rsid w:val="00EC41F4"/>
    <w:rsid w:val="00EC62F7"/>
    <w:rsid w:val="00EC7151"/>
    <w:rsid w:val="00ED3789"/>
    <w:rsid w:val="00F414A3"/>
    <w:rsid w:val="00F5744A"/>
    <w:rsid w:val="00F656C2"/>
    <w:rsid w:val="00F93693"/>
    <w:rsid w:val="00FA1D7A"/>
    <w:rsid w:val="00FB3F52"/>
    <w:rsid w:val="00FC6564"/>
    <w:rsid w:val="00FD47D8"/>
    <w:rsid w:val="00FE7CCA"/>
    <w:rsid w:val="024A9FB7"/>
    <w:rsid w:val="08B6E759"/>
    <w:rsid w:val="097CAFAA"/>
    <w:rsid w:val="177C19A9"/>
    <w:rsid w:val="1AEC1A95"/>
    <w:rsid w:val="1B273F2D"/>
    <w:rsid w:val="1D3C9B78"/>
    <w:rsid w:val="1D61799E"/>
    <w:rsid w:val="208C53AA"/>
    <w:rsid w:val="2116B98B"/>
    <w:rsid w:val="26FBAE3B"/>
    <w:rsid w:val="287CC82D"/>
    <w:rsid w:val="2A5A8864"/>
    <w:rsid w:val="2BA55BF9"/>
    <w:rsid w:val="2BF3665D"/>
    <w:rsid w:val="3E4B379D"/>
    <w:rsid w:val="4253C3DA"/>
    <w:rsid w:val="432E93DE"/>
    <w:rsid w:val="4386BEE6"/>
    <w:rsid w:val="45CB603F"/>
    <w:rsid w:val="466D9660"/>
    <w:rsid w:val="594EA31A"/>
    <w:rsid w:val="5CA80F93"/>
    <w:rsid w:val="64EC7552"/>
    <w:rsid w:val="66E55D07"/>
    <w:rsid w:val="685F53D2"/>
    <w:rsid w:val="69F5C682"/>
    <w:rsid w:val="6A5163D4"/>
    <w:rsid w:val="6D56C43C"/>
    <w:rsid w:val="6FB7DEC9"/>
    <w:rsid w:val="728440EE"/>
    <w:rsid w:val="77ACE9CB"/>
    <w:rsid w:val="7CB754FE"/>
    <w:rsid w:val="7CCFA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C2C"/>
  <w15:chartTrackingRefBased/>
  <w15:docId w15:val="{0C6A845F-0878-4359-978D-C9DDF53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D0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851"/>
  </w:style>
  <w:style w:type="paragraph" w:styleId="Revision">
    <w:name w:val="Revision"/>
    <w:hidden/>
    <w:uiPriority w:val="99"/>
    <w:semiHidden/>
    <w:rsid w:val="003D08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0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3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7A1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7A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1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732"/>
    <w:rPr>
      <w:b/>
      <w:bCs/>
      <w:sz w:val="20"/>
      <w:szCs w:val="20"/>
    </w:rPr>
  </w:style>
  <w:style w:type="character" w:customStyle="1" w:styleId="rpl-text-label">
    <w:name w:val="rpl-text-label"/>
    <w:basedOn w:val="DefaultParagraphFont"/>
    <w:rsid w:val="00803452"/>
  </w:style>
  <w:style w:type="character" w:styleId="FollowedHyperlink">
    <w:name w:val="FollowedHyperlink"/>
    <w:basedOn w:val="DefaultParagraphFont"/>
    <w:uiPriority w:val="99"/>
    <w:semiHidden/>
    <w:unhideWhenUsed/>
    <w:rsid w:val="00D843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00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637"/>
  </w:style>
  <w:style w:type="character" w:customStyle="1" w:styleId="normaltextrun">
    <w:name w:val="normaltextrun"/>
    <w:basedOn w:val="DefaultParagraphFont"/>
    <w:rsid w:val="0005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camps-sports-and-excursions-fun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c.gov.au/help-school-costs-and-fe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-engagement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student-dress-code/polic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llam-ps.vic.edu.au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e538cb-f8c2-4c9c-ac78-9205d03c8849">
      <Value>10</Value>
    </TaxCatchAll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CD43682F-394F-43A4-8E69-005EE53A5F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1D6698-665D-4E0D-891A-B2380003D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02129-F009-4A0D-914F-6E3496D0F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543B5-BC8D-4857-B84D-79733E79CF1A}">
  <ds:schemaRefs>
    <ds:schemaRef ds:uri="http://schemas.microsoft.com/office/2006/metadata/properties"/>
    <ds:schemaRef ds:uri="http://schemas.microsoft.com/office/infopath/2007/PartnerControls"/>
    <ds:schemaRef ds:uri="61e538cb-f8c2-4c9c-ac78-9205d03c8849"/>
    <ds:schemaRef ds:uri="http://schemas.microsoft.com/Sharepoint/v3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Links>
    <vt:vector size="120" baseType="variant">
      <vt:variant>
        <vt:i4>7405675</vt:i4>
      </vt:variant>
      <vt:variant>
        <vt:i4>78</vt:i4>
      </vt:variant>
      <vt:variant>
        <vt:i4>0</vt:i4>
      </vt:variant>
      <vt:variant>
        <vt:i4>5</vt:i4>
      </vt:variant>
      <vt:variant>
        <vt:lpwstr>https://www2.education.vic.gov.au/pal/student-engagement/policy</vt:lpwstr>
      </vt:variant>
      <vt:variant>
        <vt:lpwstr/>
      </vt:variant>
      <vt:variant>
        <vt:i4>2883704</vt:i4>
      </vt:variant>
      <vt:variant>
        <vt:i4>75</vt:i4>
      </vt:variant>
      <vt:variant>
        <vt:i4>0</vt:i4>
      </vt:variant>
      <vt:variant>
        <vt:i4>5</vt:i4>
      </vt:variant>
      <vt:variant>
        <vt:lpwstr>https://www2.education.vic.gov.au/pal/student-dress-code/policy</vt:lpwstr>
      </vt:variant>
      <vt:variant>
        <vt:lpwstr/>
      </vt:variant>
      <vt:variant>
        <vt:i4>3735674</vt:i4>
      </vt:variant>
      <vt:variant>
        <vt:i4>72</vt:i4>
      </vt:variant>
      <vt:variant>
        <vt:i4>0</vt:i4>
      </vt:variant>
      <vt:variant>
        <vt:i4>5</vt:i4>
      </vt:variant>
      <vt:variant>
        <vt:lpwstr>https://edugate.eduweb.vic.gov.au/edrms/keyprocess/cp/Pages/Communicating-School-Policies.aspx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https://www2.education.vic.gov.au/pal/student-dress-code/guidance/exemption-procedures</vt:lpwstr>
      </vt:variant>
      <vt:variant>
        <vt:lpwstr/>
      </vt:variant>
      <vt:variant>
        <vt:i4>1507421</vt:i4>
      </vt:variant>
      <vt:variant>
        <vt:i4>59</vt:i4>
      </vt:variant>
      <vt:variant>
        <vt:i4>0</vt:i4>
      </vt:variant>
      <vt:variant>
        <vt:i4>5</vt:i4>
      </vt:variant>
      <vt:variant>
        <vt:lpwstr>https://www2.education.vic.gov.au/pal/student-dress-code/guidance/implementing-and-enforcing-student-dress-codes</vt:lpwstr>
      </vt:variant>
      <vt:variant>
        <vt:lpwstr/>
      </vt:variant>
      <vt:variant>
        <vt:i4>1507421</vt:i4>
      </vt:variant>
      <vt:variant>
        <vt:i4>57</vt:i4>
      </vt:variant>
      <vt:variant>
        <vt:i4>0</vt:i4>
      </vt:variant>
      <vt:variant>
        <vt:i4>5</vt:i4>
      </vt:variant>
      <vt:variant>
        <vt:lpwstr>https://www2.education.vic.gov.au/pal/student-dress-code/guidance/implementing-and-enforcing-student-dress-codes</vt:lpwstr>
      </vt:variant>
      <vt:variant>
        <vt:lpwstr/>
      </vt:variant>
      <vt:variant>
        <vt:i4>2752617</vt:i4>
      </vt:variant>
      <vt:variant>
        <vt:i4>51</vt:i4>
      </vt:variant>
      <vt:variant>
        <vt:i4>0</vt:i4>
      </vt:variant>
      <vt:variant>
        <vt:i4>5</vt:i4>
      </vt:variant>
      <vt:variant>
        <vt:lpwstr>https://www.vic.gov.au/camps-sports-and-excursions-fund</vt:lpwstr>
      </vt:variant>
      <vt:variant>
        <vt:lpwstr/>
      </vt:variant>
      <vt:variant>
        <vt:i4>1507414</vt:i4>
      </vt:variant>
      <vt:variant>
        <vt:i4>45</vt:i4>
      </vt:variant>
      <vt:variant>
        <vt:i4>0</vt:i4>
      </vt:variant>
      <vt:variant>
        <vt:i4>5</vt:i4>
      </vt:variant>
      <vt:variant>
        <vt:lpwstr>https://www.vic.gov.au/help-school-costs-and-fees</vt:lpwstr>
      </vt:variant>
      <vt:variant>
        <vt:lpwstr/>
      </vt:variant>
      <vt:variant>
        <vt:i4>6488166</vt:i4>
      </vt:variant>
      <vt:variant>
        <vt:i4>38</vt:i4>
      </vt:variant>
      <vt:variant>
        <vt:i4>0</vt:i4>
      </vt:variant>
      <vt:variant>
        <vt:i4>5</vt:i4>
      </vt:variant>
      <vt:variant>
        <vt:lpwstr>https://www2.education.vic.gov.au/pal/sun-protection/policy</vt:lpwstr>
      </vt:variant>
      <vt:variant>
        <vt:lpwstr/>
      </vt:variant>
      <vt:variant>
        <vt:i4>6488166</vt:i4>
      </vt:variant>
      <vt:variant>
        <vt:i4>36</vt:i4>
      </vt:variant>
      <vt:variant>
        <vt:i4>0</vt:i4>
      </vt:variant>
      <vt:variant>
        <vt:i4>5</vt:i4>
      </vt:variant>
      <vt:variant>
        <vt:lpwstr>https://www2.education.vic.gov.au/pal/sun-protection/policy</vt:lpwstr>
      </vt:variant>
      <vt:variant>
        <vt:lpwstr/>
      </vt:variant>
      <vt:variant>
        <vt:i4>3801197</vt:i4>
      </vt:variant>
      <vt:variant>
        <vt:i4>33</vt:i4>
      </vt:variant>
      <vt:variant>
        <vt:i4>0</vt:i4>
      </vt:variant>
      <vt:variant>
        <vt:i4>5</vt:i4>
      </vt:variant>
      <vt:variant>
        <vt:lpwstr>https://www2.education.vic.gov.au/pal/student-dress-code/guidance/health-and-safety-considerations</vt:lpwstr>
      </vt:variant>
      <vt:variant>
        <vt:lpwstr/>
      </vt:variant>
      <vt:variant>
        <vt:i4>2883704</vt:i4>
      </vt:variant>
      <vt:variant>
        <vt:i4>30</vt:i4>
      </vt:variant>
      <vt:variant>
        <vt:i4>0</vt:i4>
      </vt:variant>
      <vt:variant>
        <vt:i4>5</vt:i4>
      </vt:variant>
      <vt:variant>
        <vt:lpwstr>https://www2.education.vic.gov.au/pal/student-dress-code/policy</vt:lpwstr>
      </vt:variant>
      <vt:variant>
        <vt:lpwstr/>
      </vt:variant>
      <vt:variant>
        <vt:i4>917535</vt:i4>
      </vt:variant>
      <vt:variant>
        <vt:i4>27</vt:i4>
      </vt:variant>
      <vt:variant>
        <vt:i4>0</vt:i4>
      </vt:variant>
      <vt:variant>
        <vt:i4>5</vt:i4>
      </vt:variant>
      <vt:variant>
        <vt:lpwstr>https://www2.education.vic.gov.au/pal/interpreting-and-translation-services/guidance/translation-assignments</vt:lpwstr>
      </vt:variant>
      <vt:variant>
        <vt:lpwstr/>
      </vt:variant>
      <vt:variant>
        <vt:i4>7209056</vt:i4>
      </vt:variant>
      <vt:variant>
        <vt:i4>24</vt:i4>
      </vt:variant>
      <vt:variant>
        <vt:i4>0</vt:i4>
      </vt:variant>
      <vt:variant>
        <vt:i4>5</vt:i4>
      </vt:variant>
      <vt:variant>
        <vt:lpwstr>https://www2.education.vic.gov.au/pal/interpreting-and-translation-services/policy</vt:lpwstr>
      </vt:variant>
      <vt:variant>
        <vt:lpwstr/>
      </vt:variant>
      <vt:variant>
        <vt:i4>7667718</vt:i4>
      </vt:variant>
      <vt:variant>
        <vt:i4>9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  <vt:variant>
        <vt:i4>8192116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https://www2.education.vic.gov.au/pal/student-dress-code/guidance/developing-and-reviewing-dress-codes</vt:lpwstr>
      </vt:variant>
      <vt:variant>
        <vt:lpwstr/>
      </vt:variant>
      <vt:variant>
        <vt:i4>3801197</vt:i4>
      </vt:variant>
      <vt:variant>
        <vt:i4>0</vt:i4>
      </vt:variant>
      <vt:variant>
        <vt:i4>0</vt:i4>
      </vt:variant>
      <vt:variant>
        <vt:i4>5</vt:i4>
      </vt:variant>
      <vt:variant>
        <vt:lpwstr>https://www2.education.vic.gov.au/pal/student-dress-code/guidance/health-and-safety-considerations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https://www.vic.gov.au/help-school-costs-and-fees</vt:lpwstr>
      </vt:variant>
      <vt:variant>
        <vt:lpwstr/>
      </vt:variant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https://www.vic.gov.au/school-uniforms</vt:lpwstr>
      </vt:variant>
      <vt:variant>
        <vt:lpwstr/>
      </vt:variant>
      <vt:variant>
        <vt:i4>4980785</vt:i4>
      </vt:variant>
      <vt:variant>
        <vt:i4>0</vt:i4>
      </vt:variant>
      <vt:variant>
        <vt:i4>0</vt:i4>
      </vt:variant>
      <vt:variant>
        <vt:i4>5</vt:i4>
      </vt:variant>
      <vt:variant>
        <vt:lpwstr>mailto:language.services@education.vic.gov.au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Rizvi</dc:creator>
  <cp:keywords/>
  <dc:description/>
  <cp:lastModifiedBy>Shirley Fletcher</cp:lastModifiedBy>
  <cp:revision>3</cp:revision>
  <dcterms:created xsi:type="dcterms:W3CDTF">2024-10-22T01:59:00Z</dcterms:created>
  <dcterms:modified xsi:type="dcterms:W3CDTF">2024-10-22T02:01:00Z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{5879ea56-a448-49b2-83be-c77c12bf7d00}</vt:lpwstr>
  </property>
  <property fmtid="{D5CDD505-2E9C-101B-9397-08002B2CF9AE}" pid="8" name="RecordPoint_ActiveItemUniqueId">
    <vt:lpwstr>{baba6ad7-afaa-4d42-a4d9-9e969001012b}</vt:lpwstr>
  </property>
  <property fmtid="{D5CDD505-2E9C-101B-9397-08002B2CF9AE}" pid="9" name="RecordPoint_ActiveItemWebId">
    <vt:lpwstr>{603f2397-5de8-47f6-bd19-8ee820c94c7c}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R20240882334</vt:lpwstr>
  </property>
  <property fmtid="{D5CDD505-2E9C-101B-9397-08002B2CF9AE}" pid="12" name="RecordPoint_SubmissionCompleted">
    <vt:lpwstr>2024-07-15T14:14:48.1676172+10:00</vt:lpwstr>
  </property>
  <property fmtid="{D5CDD505-2E9C-101B-9397-08002B2CF9AE}" pid="13" name="MediaServiceImageTags">
    <vt:lpwstr/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</Properties>
</file>